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B94" w:rsidRPr="000D059F" w:rsidRDefault="008E0C06" w:rsidP="00064D21">
      <w:pPr>
        <w:ind w:right="39"/>
        <w:rPr>
          <w:rFonts w:asciiTheme="minorHAnsi" w:hAnsiTheme="minorHAnsi" w:cstheme="minorHAnsi"/>
          <w:sz w:val="24"/>
        </w:rPr>
      </w:pPr>
      <w:r w:rsidRPr="000D059F">
        <w:rPr>
          <w:rFonts w:asciiTheme="minorHAnsi" w:hAnsiTheme="minorHAnsi" w:cstheme="minorHAnsi"/>
          <w:noProof/>
          <w:sz w:val="24"/>
          <w:lang/>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ge">
                  <wp:posOffset>899160</wp:posOffset>
                </wp:positionV>
                <wp:extent cx="3695700" cy="965835"/>
                <wp:effectExtent l="0" t="0" r="0" b="57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965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63E3" w:rsidRPr="00E12E00" w:rsidRDefault="00495551" w:rsidP="00064D21">
                            <w:pPr>
                              <w:spacing w:after="0" w:line="640" w:lineRule="exact"/>
                              <w:rPr>
                                <w:rFonts w:ascii="Nobel-Regular" w:hAnsi="Nobel-Regular" w:cs="Nobel-Regular"/>
                                <w:sz w:val="68"/>
                                <w:szCs w:val="68"/>
                              </w:rPr>
                            </w:pPr>
                            <w:r>
                              <w:rPr>
                                <w:rFonts w:cs="Nobel-Book"/>
                                <w:b/>
                                <w:sz w:val="32"/>
                                <w:szCs w:val="32"/>
                                <w:lang w:val="fr-BE"/>
                              </w:rPr>
                              <w:t>COMMUNIQUÉ DE PRESS</w:t>
                            </w:r>
                            <w:r w:rsidRPr="00083DEF">
                              <w:rPr>
                                <w:rFonts w:cs="Nobel-Book"/>
                                <w:b/>
                                <w:sz w:val="32"/>
                                <w:szCs w:val="32"/>
                                <w:lang w:val="fr-BE"/>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0;margin-top:70.8pt;width:291pt;height:7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" filled="f" stroked="f" strokeweight=".5pt">
                <v:path arrowok="t"/>
                <v:textbox inset="0,0,0,0">
                  <w:txbxContent>
                    <w:p w:rsidR="007F63E3" w:rsidRPr="00E12E00" w:rsidRDefault="00495551" w:rsidP="00064D21">
                      <w:pPr>
                        <w:spacing w:after="0" w:line="640" w:lineRule="exact"/>
                        <w:rPr>
                          <w:rFonts w:ascii="Nobel-Regular" w:hAnsi="Nobel-Regular" w:cs="Nobel-Regular"/>
                          <w:sz w:val="68"/>
                          <w:szCs w:val="68"/>
                        </w:rPr>
                      </w:pPr>
                      <w:r>
                        <w:rPr>
                          <w:rFonts w:cs="Nobel-Book"/>
                          <w:b/>
                          <w:sz w:val="32"/>
                          <w:szCs w:val="32"/>
                          <w:lang w:val="fr-BE"/>
                        </w:rPr>
                        <w:t>COMMUNIQUÉ DE PRESS</w:t>
                      </w:r>
                      <w:r w:rsidRPr="00083DEF">
                        <w:rPr>
                          <w:rFonts w:cs="Nobel-Book"/>
                          <w:b/>
                          <w:sz w:val="32"/>
                          <w:szCs w:val="32"/>
                          <w:lang w:val="fr-BE"/>
                        </w:rPr>
                        <w:t>E</w:t>
                      </w:r>
                    </w:p>
                  </w:txbxContent>
                </v:textbox>
                <w10:wrap anchory="page"/>
              </v:shape>
            </w:pict>
          </mc:Fallback>
        </mc:AlternateContent>
      </w:r>
      <w:r w:rsidRPr="000D059F">
        <w:rPr>
          <w:rFonts w:asciiTheme="minorHAnsi" w:hAnsiTheme="minorHAnsi" w:cstheme="minorHAnsi"/>
          <w:noProof/>
          <w:sz w:val="24"/>
          <w:lang/>
        </w:rPr>
        <w:drawing>
          <wp:anchor distT="0" distB="0" distL="114300" distR="114300" simplePos="0" relativeHeight="251659264" behindDoc="0" locked="0" layoutInCell="1" allowOverlap="1">
            <wp:simplePos x="0" y="0"/>
            <wp:positionH relativeFrom="column">
              <wp:posOffset>3780155</wp:posOffset>
            </wp:positionH>
            <wp:positionV relativeFrom="page">
              <wp:posOffset>859790</wp:posOffset>
            </wp:positionV>
            <wp:extent cx="2069465" cy="619760"/>
            <wp:effectExtent l="0" t="0" r="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pic:spPr>
                </pic:pic>
              </a:graphicData>
            </a:graphic>
            <wp14:sizeRelH relativeFrom="page">
              <wp14:pctWidth>0</wp14:pctWidth>
            </wp14:sizeRelH>
            <wp14:sizeRelV relativeFrom="page">
              <wp14:pctHeight>0</wp14:pctHeight>
            </wp14:sizeRelV>
          </wp:anchor>
        </w:drawing>
      </w:r>
    </w:p>
    <w:p w:rsidR="00F04B94" w:rsidRPr="000D059F" w:rsidRDefault="00F04B94" w:rsidP="00064D21">
      <w:pPr>
        <w:ind w:right="39"/>
        <w:rPr>
          <w:rFonts w:asciiTheme="minorHAnsi" w:hAnsiTheme="minorHAnsi" w:cstheme="minorHAnsi"/>
          <w:sz w:val="24"/>
        </w:rPr>
      </w:pPr>
    </w:p>
    <w:p w:rsidR="00495551" w:rsidRDefault="00495551" w:rsidP="005E5C7E">
      <w:pPr>
        <w:spacing w:after="320"/>
        <w:ind w:right="40"/>
        <w:rPr>
          <w:rFonts w:asciiTheme="minorHAnsi" w:hAnsiTheme="minorHAnsi" w:cstheme="minorHAnsi"/>
          <w:sz w:val="40"/>
        </w:rPr>
      </w:pPr>
    </w:p>
    <w:p w:rsidR="00F04B94" w:rsidRPr="000D059F" w:rsidRDefault="00495551" w:rsidP="005E5C7E">
      <w:pPr>
        <w:spacing w:after="320"/>
        <w:ind w:right="40"/>
        <w:rPr>
          <w:rFonts w:asciiTheme="minorHAnsi" w:hAnsiTheme="minorHAnsi" w:cstheme="minorHAnsi"/>
          <w:sz w:val="40"/>
        </w:rPr>
      </w:pPr>
      <w:r>
        <w:rPr>
          <w:rFonts w:asciiTheme="minorHAnsi" w:hAnsiTheme="minorHAnsi" w:cstheme="minorHAnsi"/>
          <w:sz w:val="40"/>
        </w:rPr>
        <w:t xml:space="preserve">LEXUS AU SALON DE PARIS 2018 - </w:t>
      </w:r>
      <w:bookmarkStart w:id="0" w:name="_GoBack"/>
      <w:bookmarkEnd w:id="0"/>
      <w:r w:rsidR="00F04B94" w:rsidRPr="000D059F">
        <w:rPr>
          <w:rFonts w:asciiTheme="minorHAnsi" w:hAnsiTheme="minorHAnsi" w:cstheme="minorHAnsi"/>
          <w:sz w:val="40"/>
        </w:rPr>
        <w:t xml:space="preserve">NOUVELLE LEXUS UX </w:t>
      </w:r>
    </w:p>
    <w:p w:rsidR="00F04B94" w:rsidRPr="000D059F" w:rsidRDefault="00F04B94" w:rsidP="00F927A1">
      <w:pPr>
        <w:numPr>
          <w:ilvl w:val="0"/>
          <w:numId w:val="8"/>
        </w:numPr>
        <w:spacing w:after="0"/>
        <w:ind w:right="39"/>
        <w:rPr>
          <w:rFonts w:asciiTheme="minorHAnsi" w:hAnsiTheme="minorHAnsi" w:cstheme="minorHAnsi"/>
          <w:sz w:val="24"/>
        </w:rPr>
      </w:pPr>
      <w:r w:rsidRPr="000D059F">
        <w:rPr>
          <w:rFonts w:asciiTheme="minorHAnsi" w:hAnsiTheme="minorHAnsi" w:cstheme="minorHAnsi"/>
          <w:sz w:val="24"/>
        </w:rPr>
        <w:t xml:space="preserve">Un design </w:t>
      </w:r>
      <w:r w:rsidR="00DC5E01" w:rsidRPr="000D059F">
        <w:rPr>
          <w:rFonts w:asciiTheme="minorHAnsi" w:hAnsiTheme="minorHAnsi" w:cstheme="minorHAnsi"/>
          <w:sz w:val="24"/>
        </w:rPr>
        <w:t xml:space="preserve">audacieux </w:t>
      </w:r>
      <w:r w:rsidR="003727FC" w:rsidRPr="000D059F">
        <w:rPr>
          <w:rFonts w:asciiTheme="minorHAnsi" w:hAnsiTheme="minorHAnsi" w:cstheme="minorHAnsi"/>
          <w:sz w:val="24"/>
        </w:rPr>
        <w:t>« Creative Urban Explorer »</w:t>
      </w:r>
      <w:r w:rsidRPr="000D059F">
        <w:rPr>
          <w:rFonts w:asciiTheme="minorHAnsi" w:hAnsiTheme="minorHAnsi" w:cstheme="minorHAnsi"/>
          <w:sz w:val="24"/>
        </w:rPr>
        <w:t xml:space="preserve"> </w:t>
      </w:r>
    </w:p>
    <w:p w:rsidR="00F04B94" w:rsidRPr="000D059F" w:rsidRDefault="00F04B94" w:rsidP="00F927A1">
      <w:pPr>
        <w:numPr>
          <w:ilvl w:val="0"/>
          <w:numId w:val="8"/>
        </w:numPr>
        <w:spacing w:after="0"/>
        <w:ind w:right="39"/>
        <w:rPr>
          <w:rFonts w:asciiTheme="minorHAnsi" w:hAnsiTheme="minorHAnsi" w:cstheme="minorHAnsi"/>
          <w:sz w:val="24"/>
        </w:rPr>
      </w:pPr>
      <w:r w:rsidRPr="000D059F">
        <w:rPr>
          <w:rFonts w:asciiTheme="minorHAnsi" w:hAnsiTheme="minorHAnsi" w:cstheme="minorHAnsi"/>
          <w:sz w:val="24"/>
        </w:rPr>
        <w:t>La première Lexus con</w:t>
      </w:r>
      <w:r w:rsidR="003727FC" w:rsidRPr="000D059F">
        <w:rPr>
          <w:rFonts w:asciiTheme="minorHAnsi" w:hAnsiTheme="minorHAnsi" w:cstheme="minorHAnsi"/>
          <w:sz w:val="24"/>
        </w:rPr>
        <w:t>çue à partir de</w:t>
      </w:r>
      <w:r w:rsidRPr="000D059F">
        <w:rPr>
          <w:rFonts w:asciiTheme="minorHAnsi" w:hAnsiTheme="minorHAnsi" w:cstheme="minorHAnsi"/>
          <w:sz w:val="24"/>
        </w:rPr>
        <w:t xml:space="preserve"> la nouvelle plateforme </w:t>
      </w:r>
      <w:r w:rsidR="003727FC" w:rsidRPr="000D059F">
        <w:rPr>
          <w:rFonts w:asciiTheme="minorHAnsi" w:hAnsiTheme="minorHAnsi" w:cstheme="minorHAnsi"/>
          <w:sz w:val="24"/>
        </w:rPr>
        <w:t xml:space="preserve">mondiale baptisée </w:t>
      </w:r>
      <w:r w:rsidRPr="000D059F">
        <w:rPr>
          <w:rFonts w:asciiTheme="minorHAnsi" w:hAnsiTheme="minorHAnsi" w:cstheme="minorHAnsi"/>
          <w:sz w:val="24"/>
        </w:rPr>
        <w:t>GA-C</w:t>
      </w:r>
    </w:p>
    <w:p w:rsidR="00F04B94" w:rsidRPr="000D059F" w:rsidRDefault="003727FC" w:rsidP="00581644">
      <w:pPr>
        <w:numPr>
          <w:ilvl w:val="0"/>
          <w:numId w:val="8"/>
        </w:numPr>
        <w:spacing w:after="0"/>
        <w:ind w:right="39"/>
        <w:rPr>
          <w:rFonts w:asciiTheme="minorHAnsi" w:hAnsiTheme="minorHAnsi" w:cstheme="minorHAnsi"/>
          <w:sz w:val="24"/>
        </w:rPr>
      </w:pPr>
      <w:r w:rsidRPr="000D059F">
        <w:rPr>
          <w:rFonts w:asciiTheme="minorHAnsi" w:hAnsiTheme="minorHAnsi" w:cstheme="minorHAnsi"/>
          <w:sz w:val="24"/>
        </w:rPr>
        <w:t>R</w:t>
      </w:r>
      <w:r w:rsidR="00F04B94" w:rsidRPr="000D059F">
        <w:rPr>
          <w:rFonts w:asciiTheme="minorHAnsi" w:hAnsiTheme="minorHAnsi" w:cstheme="minorHAnsi"/>
          <w:sz w:val="24"/>
        </w:rPr>
        <w:t xml:space="preserve">igidité exceptionnelle </w:t>
      </w:r>
      <w:r w:rsidRPr="000D059F">
        <w:rPr>
          <w:rFonts w:asciiTheme="minorHAnsi" w:hAnsiTheme="minorHAnsi" w:cstheme="minorHAnsi"/>
          <w:sz w:val="24"/>
        </w:rPr>
        <w:t xml:space="preserve">de la caisse </w:t>
      </w:r>
      <w:r w:rsidR="00F04B94" w:rsidRPr="000D059F">
        <w:rPr>
          <w:rFonts w:asciiTheme="minorHAnsi" w:hAnsiTheme="minorHAnsi" w:cstheme="minorHAnsi"/>
          <w:sz w:val="24"/>
        </w:rPr>
        <w:t>et un centre de gravité abaissé</w:t>
      </w:r>
      <w:r w:rsidRPr="000D059F">
        <w:rPr>
          <w:rFonts w:asciiTheme="minorHAnsi" w:hAnsiTheme="minorHAnsi" w:cstheme="minorHAnsi"/>
          <w:sz w:val="24"/>
        </w:rPr>
        <w:t>, gage d’une meilleure</w:t>
      </w:r>
      <w:r w:rsidR="00F04B94" w:rsidRPr="000D059F">
        <w:rPr>
          <w:rFonts w:asciiTheme="minorHAnsi" w:hAnsiTheme="minorHAnsi" w:cstheme="minorHAnsi"/>
          <w:sz w:val="24"/>
        </w:rPr>
        <w:t xml:space="preserve"> agilité</w:t>
      </w:r>
    </w:p>
    <w:p w:rsidR="00F04B94" w:rsidRPr="000D059F" w:rsidRDefault="00F04B94" w:rsidP="00F927A1">
      <w:pPr>
        <w:numPr>
          <w:ilvl w:val="0"/>
          <w:numId w:val="8"/>
        </w:numPr>
        <w:spacing w:after="0"/>
        <w:ind w:right="39"/>
        <w:rPr>
          <w:rFonts w:asciiTheme="minorHAnsi" w:hAnsiTheme="minorHAnsi" w:cstheme="minorHAnsi"/>
          <w:sz w:val="24"/>
        </w:rPr>
      </w:pPr>
      <w:r w:rsidRPr="000D059F">
        <w:rPr>
          <w:rFonts w:asciiTheme="minorHAnsi" w:hAnsiTheme="minorHAnsi" w:cstheme="minorHAnsi"/>
          <w:sz w:val="24"/>
        </w:rPr>
        <w:t xml:space="preserve">Disponible en </w:t>
      </w:r>
      <w:r w:rsidR="003727FC" w:rsidRPr="000D059F">
        <w:rPr>
          <w:rFonts w:asciiTheme="minorHAnsi" w:hAnsiTheme="minorHAnsi" w:cstheme="minorHAnsi"/>
          <w:sz w:val="24"/>
        </w:rPr>
        <w:t xml:space="preserve">version </w:t>
      </w:r>
      <w:r w:rsidRPr="000D059F">
        <w:rPr>
          <w:rFonts w:asciiTheme="minorHAnsi" w:hAnsiTheme="minorHAnsi" w:cstheme="minorHAnsi"/>
          <w:sz w:val="24"/>
        </w:rPr>
        <w:t>hybride</w:t>
      </w:r>
      <w:r w:rsidR="003727FC" w:rsidRPr="000D059F">
        <w:rPr>
          <w:rFonts w:asciiTheme="minorHAnsi" w:hAnsiTheme="minorHAnsi" w:cstheme="minorHAnsi"/>
          <w:sz w:val="24"/>
        </w:rPr>
        <w:t xml:space="preserve">-électrique </w:t>
      </w:r>
      <w:r w:rsidRPr="000D059F">
        <w:rPr>
          <w:rFonts w:asciiTheme="minorHAnsi" w:hAnsiTheme="minorHAnsi" w:cstheme="minorHAnsi"/>
          <w:sz w:val="24"/>
        </w:rPr>
        <w:t>UX 250h et essence UX 200</w:t>
      </w:r>
    </w:p>
    <w:p w:rsidR="00F04B94" w:rsidRPr="000D059F" w:rsidRDefault="00F04B94" w:rsidP="00545E8C">
      <w:pPr>
        <w:spacing w:after="0"/>
        <w:ind w:right="39"/>
        <w:rPr>
          <w:rFonts w:asciiTheme="minorHAnsi" w:hAnsiTheme="minorHAnsi" w:cstheme="minorHAnsi"/>
          <w:sz w:val="28"/>
        </w:rPr>
      </w:pPr>
    </w:p>
    <w:p w:rsidR="00F40689" w:rsidRPr="000D059F" w:rsidRDefault="00495551" w:rsidP="00F40689">
      <w:pPr>
        <w:spacing w:before="180" w:after="180" w:line="240" w:lineRule="auto"/>
        <w:jc w:val="both"/>
        <w:rPr>
          <w:rFonts w:asciiTheme="minorHAnsi" w:eastAsia="Times New Roman" w:hAnsiTheme="minorHAnsi" w:cstheme="minorHAnsi"/>
          <w:color w:val="1A1A1A"/>
          <w:szCs w:val="20"/>
          <w:lang w:eastAsia="fr-FR"/>
        </w:rPr>
      </w:pPr>
      <w:bookmarkStart w:id="1" w:name="_Hlk523925796"/>
      <w:r w:rsidRPr="00495551">
        <w:rPr>
          <w:rFonts w:asciiTheme="minorHAnsi" w:eastAsia="Times New Roman" w:hAnsiTheme="minorHAnsi" w:cstheme="minorHAnsi"/>
          <w:b/>
          <w:color w:val="1A1A1A"/>
          <w:szCs w:val="20"/>
          <w:lang w:eastAsia="fr-FR"/>
        </w:rPr>
        <w:t>Paris, le 2 octobre 2018</w:t>
      </w:r>
      <w:r>
        <w:rPr>
          <w:rFonts w:asciiTheme="minorHAnsi" w:eastAsia="Times New Roman" w:hAnsiTheme="minorHAnsi" w:cstheme="minorHAnsi"/>
          <w:color w:val="1A1A1A"/>
          <w:szCs w:val="20"/>
          <w:lang w:eastAsia="fr-FR"/>
        </w:rPr>
        <w:t xml:space="preserve"> - </w:t>
      </w:r>
      <w:r w:rsidR="00F40689" w:rsidRPr="000D059F">
        <w:rPr>
          <w:rFonts w:asciiTheme="minorHAnsi" w:eastAsia="Times New Roman" w:hAnsiTheme="minorHAnsi" w:cstheme="minorHAnsi"/>
          <w:color w:val="1A1A1A"/>
          <w:szCs w:val="20"/>
          <w:lang w:eastAsia="fr-FR"/>
        </w:rPr>
        <w:t>L</w:t>
      </w:r>
      <w:r w:rsidR="007F63E3" w:rsidRPr="000D059F">
        <w:rPr>
          <w:rFonts w:asciiTheme="minorHAnsi" w:eastAsia="Times New Roman" w:hAnsiTheme="minorHAnsi" w:cstheme="minorHAnsi"/>
          <w:color w:val="1A1A1A"/>
          <w:szCs w:val="20"/>
          <w:lang w:eastAsia="fr-FR"/>
        </w:rPr>
        <w:t>a</w:t>
      </w:r>
      <w:r w:rsidR="00F40689" w:rsidRPr="000D059F">
        <w:rPr>
          <w:rFonts w:asciiTheme="minorHAnsi" w:eastAsia="Times New Roman" w:hAnsiTheme="minorHAnsi" w:cstheme="minorHAnsi"/>
          <w:color w:val="1A1A1A"/>
          <w:szCs w:val="20"/>
          <w:lang w:eastAsia="fr-FR"/>
        </w:rPr>
        <w:t xml:space="preserve"> </w:t>
      </w:r>
      <w:r w:rsidR="007F63E3" w:rsidRPr="000D059F">
        <w:rPr>
          <w:rFonts w:asciiTheme="minorHAnsi" w:eastAsia="Times New Roman" w:hAnsiTheme="minorHAnsi" w:cstheme="minorHAnsi"/>
          <w:color w:val="1A1A1A"/>
          <w:szCs w:val="20"/>
          <w:lang w:eastAsia="fr-FR"/>
        </w:rPr>
        <w:t>nouvelle</w:t>
      </w:r>
      <w:r w:rsidR="00F40689" w:rsidRPr="000D059F">
        <w:rPr>
          <w:rFonts w:asciiTheme="minorHAnsi" w:eastAsia="Times New Roman" w:hAnsiTheme="minorHAnsi" w:cstheme="minorHAnsi"/>
          <w:color w:val="1A1A1A"/>
          <w:szCs w:val="20"/>
          <w:lang w:eastAsia="fr-FR"/>
        </w:rPr>
        <w:t xml:space="preserve"> Lexus UX offre le luxe innovant et la sécurité caractéristiques de la marque dans une architecture qui associe de nouveaux éléments stylistiques audacieux et des motorisations au rendement exceptionnel. Pour de nombreux clients, l’UX ne sera pas seulement leur premi</w:t>
      </w:r>
      <w:r w:rsidR="007F63E3" w:rsidRPr="000D059F">
        <w:rPr>
          <w:rFonts w:asciiTheme="minorHAnsi" w:eastAsia="Times New Roman" w:hAnsiTheme="minorHAnsi" w:cstheme="minorHAnsi"/>
          <w:color w:val="1A1A1A"/>
          <w:szCs w:val="20"/>
          <w:lang w:eastAsia="fr-FR"/>
        </w:rPr>
        <w:t>ère</w:t>
      </w:r>
      <w:r w:rsidR="00F40689" w:rsidRPr="000D059F">
        <w:rPr>
          <w:rFonts w:asciiTheme="minorHAnsi" w:eastAsia="Times New Roman" w:hAnsiTheme="minorHAnsi" w:cstheme="minorHAnsi"/>
          <w:color w:val="1A1A1A"/>
          <w:szCs w:val="20"/>
          <w:lang w:eastAsia="fr-FR"/>
        </w:rPr>
        <w:t xml:space="preserve"> Lexus mais aussi leur première voiture de luxe</w:t>
      </w:r>
      <w:bookmarkEnd w:id="1"/>
      <w:r w:rsidR="00F40689" w:rsidRPr="000D059F">
        <w:rPr>
          <w:rFonts w:asciiTheme="minorHAnsi" w:eastAsia="Times New Roman" w:hAnsiTheme="minorHAnsi" w:cstheme="minorHAnsi"/>
          <w:color w:val="1A1A1A"/>
          <w:szCs w:val="20"/>
          <w:lang w:eastAsia="fr-FR"/>
        </w:rPr>
        <w:t>.</w:t>
      </w:r>
    </w:p>
    <w:p w:rsidR="00F40689" w:rsidRPr="000D059F" w:rsidRDefault="00F40689" w:rsidP="00F40689">
      <w:pPr>
        <w:spacing w:before="180" w:after="180" w:line="240" w:lineRule="auto"/>
        <w:jc w:val="both"/>
        <w:rPr>
          <w:rFonts w:asciiTheme="minorHAnsi" w:eastAsia="Times New Roman" w:hAnsiTheme="minorHAnsi" w:cstheme="minorHAnsi"/>
          <w:color w:val="1A1A1A"/>
          <w:szCs w:val="20"/>
          <w:lang w:eastAsia="fr-FR"/>
        </w:rPr>
      </w:pPr>
      <w:r w:rsidRPr="000D059F">
        <w:rPr>
          <w:rFonts w:asciiTheme="minorHAnsi" w:eastAsia="Times New Roman" w:hAnsiTheme="minorHAnsi" w:cstheme="minorHAnsi"/>
          <w:color w:val="1A1A1A"/>
          <w:szCs w:val="20"/>
          <w:lang w:eastAsia="fr-FR"/>
        </w:rPr>
        <w:t>Le nom UX est dérivé du concept directeur suivi par l’équipe de design et décrit la mission du véhicule : Urban + X-over (crossover) = UX.</w:t>
      </w:r>
    </w:p>
    <w:p w:rsidR="00F40689" w:rsidRPr="000D059F" w:rsidRDefault="00F40689" w:rsidP="00F40689">
      <w:pPr>
        <w:spacing w:before="180" w:after="180" w:line="240" w:lineRule="auto"/>
        <w:jc w:val="both"/>
        <w:rPr>
          <w:rFonts w:asciiTheme="minorHAnsi" w:eastAsia="Times New Roman" w:hAnsiTheme="minorHAnsi" w:cstheme="minorHAnsi"/>
          <w:color w:val="1A1A1A"/>
          <w:szCs w:val="20"/>
          <w:lang w:eastAsia="fr-FR"/>
        </w:rPr>
      </w:pPr>
      <w:r w:rsidRPr="000D059F">
        <w:rPr>
          <w:rFonts w:asciiTheme="minorHAnsi" w:eastAsia="Times New Roman" w:hAnsiTheme="minorHAnsi" w:cstheme="minorHAnsi"/>
          <w:color w:val="1A1A1A"/>
          <w:szCs w:val="20"/>
          <w:lang w:eastAsia="fr-FR"/>
        </w:rPr>
        <w:t>« L</w:t>
      </w:r>
      <w:r w:rsidR="007F63E3" w:rsidRPr="000D059F">
        <w:rPr>
          <w:rFonts w:asciiTheme="minorHAnsi" w:eastAsia="Times New Roman" w:hAnsiTheme="minorHAnsi" w:cstheme="minorHAnsi"/>
          <w:color w:val="1A1A1A"/>
          <w:szCs w:val="20"/>
          <w:lang w:eastAsia="fr-FR"/>
        </w:rPr>
        <w:t>a</w:t>
      </w:r>
      <w:r w:rsidRPr="000D059F">
        <w:rPr>
          <w:rFonts w:asciiTheme="minorHAnsi" w:eastAsia="Times New Roman" w:hAnsiTheme="minorHAnsi" w:cstheme="minorHAnsi"/>
          <w:color w:val="1A1A1A"/>
          <w:szCs w:val="20"/>
          <w:lang w:eastAsia="fr-FR"/>
        </w:rPr>
        <w:t xml:space="preserve"> Lexus UX est conçu</w:t>
      </w:r>
      <w:r w:rsidR="007F63E3" w:rsidRPr="000D059F">
        <w:rPr>
          <w:rFonts w:asciiTheme="minorHAnsi" w:eastAsia="Times New Roman" w:hAnsiTheme="minorHAnsi" w:cstheme="minorHAnsi"/>
          <w:color w:val="1A1A1A"/>
          <w:szCs w:val="20"/>
          <w:lang w:eastAsia="fr-FR"/>
        </w:rPr>
        <w:t>e</w:t>
      </w:r>
      <w:r w:rsidRPr="000D059F">
        <w:rPr>
          <w:rFonts w:asciiTheme="minorHAnsi" w:eastAsia="Times New Roman" w:hAnsiTheme="minorHAnsi" w:cstheme="minorHAnsi"/>
          <w:color w:val="1A1A1A"/>
          <w:szCs w:val="20"/>
          <w:lang w:eastAsia="fr-FR"/>
        </w:rPr>
        <w:t xml:space="preserve"> pour un explorateur urbain moderne, à la recherche d’une interprétation revisitée, contemporaine et dynamique de l’automobile de luxe », explique Chika Kako, vice-présidente exécutive de Lexus International et ingénieur en chef de l’UX. « Avec l’UX, nous voulons séduire les acheteurs dans la trentaine, qui recherchent non seulement ce qui est nouveau et passionnant, mais aussi ce qui est pertinent pour leur style de vie. »</w:t>
      </w:r>
    </w:p>
    <w:p w:rsidR="00F40689" w:rsidRPr="000D059F" w:rsidRDefault="00F40689" w:rsidP="00F40689">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Né</w:t>
      </w:r>
      <w:r w:rsidR="007F63E3" w:rsidRPr="000D059F">
        <w:rPr>
          <w:rFonts w:asciiTheme="minorHAnsi" w:eastAsia="Times New Roman" w:hAnsiTheme="minorHAnsi" w:cstheme="minorHAnsi"/>
          <w:szCs w:val="20"/>
          <w:lang w:eastAsia="fr-FR"/>
        </w:rPr>
        <w:t>e</w:t>
      </w:r>
      <w:r w:rsidRPr="000D059F">
        <w:rPr>
          <w:rFonts w:asciiTheme="minorHAnsi" w:eastAsia="Times New Roman" w:hAnsiTheme="minorHAnsi" w:cstheme="minorHAnsi"/>
          <w:szCs w:val="20"/>
          <w:lang w:eastAsia="fr-FR"/>
        </w:rPr>
        <w:t xml:space="preserve"> sous le signe du dynamisme, l’UX est conçu</w:t>
      </w:r>
      <w:r w:rsidR="007F63E3" w:rsidRPr="000D059F">
        <w:rPr>
          <w:rFonts w:asciiTheme="minorHAnsi" w:eastAsia="Times New Roman" w:hAnsiTheme="minorHAnsi" w:cstheme="minorHAnsi"/>
          <w:szCs w:val="20"/>
          <w:lang w:eastAsia="fr-FR"/>
        </w:rPr>
        <w:t>e</w:t>
      </w:r>
      <w:r w:rsidRPr="000D059F">
        <w:rPr>
          <w:rFonts w:asciiTheme="minorHAnsi" w:eastAsia="Times New Roman" w:hAnsiTheme="minorHAnsi" w:cstheme="minorHAnsi"/>
          <w:szCs w:val="20"/>
          <w:lang w:eastAsia="fr-FR"/>
        </w:rPr>
        <w:t xml:space="preserve"> pour offrir un caractère vif et passionné tout en conservant l’attitude policée d’une Lexus, ce qui en fait un véhicule unique sur le segment des crossover compacts de luxe.</w:t>
      </w:r>
    </w:p>
    <w:p w:rsidR="00F40689" w:rsidRPr="000D059F" w:rsidRDefault="00F40689" w:rsidP="00F40689">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L’UX est le premier modèle Lexus construit sur la nouvelle plateforme compacte mondiale GA-C (Global Architecture – Compact). La structure légère ultra rigide, le centre de gravité extrêmement bas et le raffinement exceptionnel de la suspension, confèrent à l’UX une agilité et un confort de roulement exemplaires, doublés d’un tempérament dynamique distinctif.</w:t>
      </w:r>
    </w:p>
    <w:p w:rsidR="00F40689" w:rsidRPr="000D059F" w:rsidRDefault="00F40689" w:rsidP="00F40689">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 Je souhaitais m’affranchir complètement de l’image du crossover à la stature haute, exigeant d’être manœuvré avec prudence pour offrir une voiture dotée d’une belle agilité et d’une excellente maniabilité qui la rendent aussi facile à conduire qu’une berline », ajoute l’ingénieur en chef Chika Kako.</w:t>
      </w:r>
    </w:p>
    <w:p w:rsidR="00F40689" w:rsidRPr="000D059F" w:rsidRDefault="00F40689" w:rsidP="00F40689">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L’UX est proposé</w:t>
      </w:r>
      <w:r w:rsidR="007F63E3" w:rsidRPr="000D059F">
        <w:rPr>
          <w:rFonts w:asciiTheme="minorHAnsi" w:eastAsia="Times New Roman" w:hAnsiTheme="minorHAnsi" w:cstheme="minorHAnsi"/>
          <w:szCs w:val="20"/>
          <w:lang w:eastAsia="fr-FR"/>
        </w:rPr>
        <w:t>e</w:t>
      </w:r>
      <w:r w:rsidRPr="000D059F">
        <w:rPr>
          <w:rFonts w:asciiTheme="minorHAnsi" w:eastAsia="Times New Roman" w:hAnsiTheme="minorHAnsi" w:cstheme="minorHAnsi"/>
          <w:szCs w:val="20"/>
          <w:lang w:eastAsia="fr-FR"/>
        </w:rPr>
        <w:t xml:space="preserve"> en deux versions : l’UX 250h doté</w:t>
      </w:r>
      <w:r w:rsidR="007F63E3" w:rsidRPr="000D059F">
        <w:rPr>
          <w:rFonts w:asciiTheme="minorHAnsi" w:eastAsia="Times New Roman" w:hAnsiTheme="minorHAnsi" w:cstheme="minorHAnsi"/>
          <w:szCs w:val="20"/>
          <w:lang w:eastAsia="fr-FR"/>
        </w:rPr>
        <w:t>e</w:t>
      </w:r>
      <w:r w:rsidRPr="000D059F">
        <w:rPr>
          <w:rFonts w:asciiTheme="minorHAnsi" w:eastAsia="Times New Roman" w:hAnsiTheme="minorHAnsi" w:cstheme="minorHAnsi"/>
          <w:szCs w:val="20"/>
          <w:lang w:eastAsia="fr-FR"/>
        </w:rPr>
        <w:t xml:space="preserve"> de la quatrième génération du système hybride-électrique avec un nouveau moteur essence à haut rendement 2,0 l quatre cylindres développé spécialement pour cette plateforme et l’UX 200 qui associe ce 2,0 l essence à la nouvelle boîte de vitesse à variation continue Direct Shift (D-CVT</w:t>
      </w:r>
      <w:r w:rsidR="007257F6" w:rsidRPr="000D059F">
        <w:rPr>
          <w:rFonts w:asciiTheme="minorHAnsi" w:eastAsia="Times New Roman" w:hAnsiTheme="minorHAnsi" w:cstheme="minorHAnsi"/>
          <w:szCs w:val="20"/>
          <w:lang w:eastAsia="fr-FR"/>
        </w:rPr>
        <w:t xml:space="preserve"> – non</w:t>
      </w:r>
      <w:r w:rsidR="00DD6ADD" w:rsidRPr="000D059F">
        <w:rPr>
          <w:rFonts w:asciiTheme="minorHAnsi" w:eastAsia="Times New Roman" w:hAnsiTheme="minorHAnsi" w:cstheme="minorHAnsi"/>
          <w:szCs w:val="20"/>
          <w:lang w:eastAsia="fr-FR"/>
        </w:rPr>
        <w:t xml:space="preserve"> </w:t>
      </w:r>
      <w:r w:rsidRPr="000D059F">
        <w:rPr>
          <w:rFonts w:asciiTheme="minorHAnsi" w:eastAsia="Times New Roman" w:hAnsiTheme="minorHAnsi" w:cstheme="minorHAnsi"/>
          <w:szCs w:val="20"/>
          <w:lang w:eastAsia="fr-FR"/>
        </w:rPr>
        <w:t xml:space="preserve">disponible en </w:t>
      </w:r>
      <w:r w:rsidR="00DD6ADD" w:rsidRPr="000D059F">
        <w:rPr>
          <w:rFonts w:asciiTheme="minorHAnsi" w:eastAsia="Times New Roman" w:hAnsiTheme="minorHAnsi" w:cstheme="minorHAnsi"/>
          <w:szCs w:val="20"/>
          <w:lang w:eastAsia="fr-FR"/>
        </w:rPr>
        <w:t xml:space="preserve">Belgique et au </w:t>
      </w:r>
      <w:r w:rsidR="007257F6" w:rsidRPr="000D059F">
        <w:rPr>
          <w:rFonts w:asciiTheme="minorHAnsi" w:eastAsia="Times New Roman" w:hAnsiTheme="minorHAnsi" w:cstheme="minorHAnsi"/>
          <w:szCs w:val="20"/>
          <w:lang w:eastAsia="fr-FR"/>
        </w:rPr>
        <w:t>Luxembourg)</w:t>
      </w:r>
      <w:r w:rsidRPr="000D059F">
        <w:rPr>
          <w:rFonts w:asciiTheme="minorHAnsi" w:eastAsia="Times New Roman" w:hAnsiTheme="minorHAnsi" w:cstheme="minorHAnsi"/>
          <w:szCs w:val="20"/>
          <w:lang w:eastAsia="fr-FR"/>
        </w:rPr>
        <w:t>.</w:t>
      </w:r>
    </w:p>
    <w:p w:rsidR="00F40689" w:rsidRDefault="00F40689" w:rsidP="00F927A1">
      <w:pPr>
        <w:ind w:right="39"/>
        <w:jc w:val="both"/>
        <w:rPr>
          <w:rFonts w:asciiTheme="minorHAnsi" w:hAnsiTheme="minorHAnsi" w:cstheme="minorHAnsi"/>
          <w:sz w:val="24"/>
        </w:rPr>
      </w:pPr>
    </w:p>
    <w:p w:rsidR="00495551" w:rsidRPr="000D059F" w:rsidRDefault="00495551" w:rsidP="00F927A1">
      <w:pPr>
        <w:ind w:right="39"/>
        <w:jc w:val="both"/>
        <w:rPr>
          <w:rFonts w:asciiTheme="minorHAnsi" w:hAnsiTheme="minorHAnsi" w:cstheme="minorHAnsi"/>
          <w:sz w:val="24"/>
        </w:rPr>
      </w:pPr>
    </w:p>
    <w:p w:rsidR="00DD6ADD" w:rsidRPr="00495551" w:rsidRDefault="00DD6ADD" w:rsidP="00DD6ADD">
      <w:pPr>
        <w:spacing w:before="180" w:after="180" w:line="240" w:lineRule="auto"/>
        <w:jc w:val="both"/>
        <w:rPr>
          <w:rFonts w:asciiTheme="minorHAnsi" w:eastAsia="Times New Roman" w:hAnsiTheme="minorHAnsi" w:cstheme="minorHAnsi"/>
          <w:b/>
          <w:szCs w:val="20"/>
          <w:lang w:eastAsia="fr-FR"/>
        </w:rPr>
      </w:pPr>
      <w:r w:rsidRPr="00495551">
        <w:rPr>
          <w:rFonts w:asciiTheme="minorHAnsi" w:eastAsia="Times New Roman" w:hAnsiTheme="minorHAnsi" w:cstheme="minorHAnsi"/>
          <w:b/>
          <w:szCs w:val="20"/>
          <w:lang w:eastAsia="fr-FR"/>
        </w:rPr>
        <w:t>L’EUROPE – UN MARCHÉ CLÉ POUR L</w:t>
      </w:r>
      <w:r w:rsidR="007F63E3" w:rsidRPr="00495551">
        <w:rPr>
          <w:rFonts w:asciiTheme="minorHAnsi" w:eastAsia="Times New Roman" w:hAnsiTheme="minorHAnsi" w:cstheme="minorHAnsi"/>
          <w:b/>
          <w:szCs w:val="20"/>
          <w:lang w:eastAsia="fr-FR"/>
        </w:rPr>
        <w:t>A</w:t>
      </w:r>
      <w:r w:rsidRPr="00495551">
        <w:rPr>
          <w:rFonts w:asciiTheme="minorHAnsi" w:eastAsia="Times New Roman" w:hAnsiTheme="minorHAnsi" w:cstheme="minorHAnsi"/>
          <w:b/>
          <w:szCs w:val="20"/>
          <w:lang w:eastAsia="fr-FR"/>
        </w:rPr>
        <w:t xml:space="preserve"> NOUVE</w:t>
      </w:r>
      <w:r w:rsidR="007F63E3" w:rsidRPr="00495551">
        <w:rPr>
          <w:rFonts w:asciiTheme="minorHAnsi" w:eastAsia="Times New Roman" w:hAnsiTheme="minorHAnsi" w:cstheme="minorHAnsi"/>
          <w:b/>
          <w:szCs w:val="20"/>
          <w:lang w:eastAsia="fr-FR"/>
        </w:rPr>
        <w:t>LLE</w:t>
      </w:r>
      <w:r w:rsidRPr="00495551">
        <w:rPr>
          <w:rFonts w:asciiTheme="minorHAnsi" w:eastAsia="Times New Roman" w:hAnsiTheme="minorHAnsi" w:cstheme="minorHAnsi"/>
          <w:b/>
          <w:szCs w:val="20"/>
          <w:lang w:eastAsia="fr-FR"/>
        </w:rPr>
        <w:t xml:space="preserve"> LEXUS UX</w:t>
      </w:r>
    </w:p>
    <w:p w:rsidR="00DD6ADD" w:rsidRPr="000D059F" w:rsidRDefault="00DD6ADD" w:rsidP="00DD6ADD">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marché européen, caractérisé par des clients toujours plus friands de véhicules premium mieux adaptés au style de vie contemporain comme alternative aux berlines et breaks conventionnels, représente un potentiel considérable pour le nouveau Lexus UX. En dépit du choix pléthorique alimenté par cette demande, l’UX se démarque de la concurrence sur ce segment en s’affirmant comme un acteur plus distinctif et plus élégant, doté d’une grande séduction dynamique et d’un atout unique grâce à la technologie hybride-électrique de Lexus, propre et efficace.</w:t>
      </w:r>
    </w:p>
    <w:p w:rsidR="00DD6ADD" w:rsidRPr="000D059F" w:rsidRDefault="00DD6ADD" w:rsidP="00DD6ADD">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L’UX est véritablement un crossover d’un genre nouveau, un « explorateur urbain moderne » qui propose une nouvelle interprétation du luxe pour les automobilistes d’aujourd’hui. Aux côtés de la berline CT 200h au succès bien établi, il facilitera l’accès à la marque Lexus et jouera un rôle déterminant pour atteindre l’objectif fixé par le constructeur qui vise des ventes annuelles de 100 000 unités en Europe* en 2020. Sa technologie hybride-électrique exerce un attrait d’autant plus grand que le marché se détourne du diesel au profit de motorisations alternatives électrifiées.</w:t>
      </w:r>
    </w:p>
    <w:p w:rsidR="00DD6ADD" w:rsidRPr="000D059F" w:rsidRDefault="00DD6ADD" w:rsidP="00DD6ADD">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L’UX saura séduire largement la clientèle européenne, en particulier celle des familles jeunes qui apprécient la modularité d’un crossover mais recherchent une voiture aussi agile en ville qu’une berline. À cet égard, l’UX se révélera un partenaire idéal aussi bien pour les trajets du quotidien que pour les voyages à la découverte de nouvelles destinations et d’expériences inédites. L’UX répondra aussi parfaitement aux besoins des familles dont les enfants ont grandi et ont quitté le nid ou à ceux des couples qui voyagent en associant souvent travail et loisirs.</w:t>
      </w:r>
    </w:p>
    <w:p w:rsidR="00DD6ADD" w:rsidRPr="000D059F" w:rsidRDefault="00DD6ADD" w:rsidP="00DD6ADD">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Premier crossover compact de Lexus, l’UX rejoint ses homologues de plus grande taille, l</w:t>
      </w:r>
      <w:r w:rsidR="00BD294C" w:rsidRPr="000D059F">
        <w:rPr>
          <w:rFonts w:asciiTheme="minorHAnsi" w:eastAsia="Times New Roman" w:hAnsiTheme="minorHAnsi" w:cstheme="minorHAnsi"/>
          <w:szCs w:val="20"/>
          <w:lang w:eastAsia="fr-FR"/>
        </w:rPr>
        <w:t>a</w:t>
      </w:r>
      <w:r w:rsidRPr="000D059F">
        <w:rPr>
          <w:rFonts w:asciiTheme="minorHAnsi" w:eastAsia="Times New Roman" w:hAnsiTheme="minorHAnsi" w:cstheme="minorHAnsi"/>
          <w:szCs w:val="20"/>
          <w:lang w:eastAsia="fr-FR"/>
        </w:rPr>
        <w:t xml:space="preserve"> NX et l</w:t>
      </w:r>
      <w:r w:rsidR="00BD294C" w:rsidRPr="000D059F">
        <w:rPr>
          <w:rFonts w:asciiTheme="minorHAnsi" w:eastAsia="Times New Roman" w:hAnsiTheme="minorHAnsi" w:cstheme="minorHAnsi"/>
          <w:szCs w:val="20"/>
          <w:lang w:eastAsia="fr-FR"/>
        </w:rPr>
        <w:t>a</w:t>
      </w:r>
      <w:r w:rsidRPr="000D059F">
        <w:rPr>
          <w:rFonts w:asciiTheme="minorHAnsi" w:eastAsia="Times New Roman" w:hAnsiTheme="minorHAnsi" w:cstheme="minorHAnsi"/>
          <w:szCs w:val="20"/>
          <w:lang w:eastAsia="fr-FR"/>
        </w:rPr>
        <w:t xml:space="preserve"> RX, pour compléter la gamme de puissants véhicules SUV et crossover en Europe qui incarnent pleinement la nouvelle orientation de la marque : design audacieux, performances exaltantes, technologies avant-gardistes et savoir-faire hors pair des maîtres-artisans Takumi.</w:t>
      </w:r>
    </w:p>
    <w:p w:rsidR="00DD6ADD" w:rsidRPr="000D059F" w:rsidRDefault="00DD6ADD" w:rsidP="00DD6ADD">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i/>
          <w:iCs/>
          <w:szCs w:val="20"/>
          <w:lang w:eastAsia="fr-FR"/>
        </w:rPr>
        <w:t>*Les ventes de Lexus Europe concernent les pays de l’Union Européenne, la Norvège, l’Islande et la Suisse ainsi que les pays de l’Est suivants : Russie, Ukraine, Kazakhstan, Caucase, Turquie et Israël.</w:t>
      </w:r>
    </w:p>
    <w:p w:rsidR="007257F6" w:rsidRPr="00495551" w:rsidRDefault="007257F6" w:rsidP="007257F6">
      <w:pPr>
        <w:spacing w:before="180" w:after="180" w:line="240" w:lineRule="auto"/>
        <w:jc w:val="both"/>
        <w:rPr>
          <w:rFonts w:asciiTheme="minorHAnsi" w:eastAsia="Times New Roman" w:hAnsiTheme="minorHAnsi" w:cstheme="minorHAnsi"/>
          <w:b/>
          <w:szCs w:val="20"/>
          <w:lang w:eastAsia="fr-FR"/>
        </w:rPr>
      </w:pPr>
      <w:r w:rsidRPr="00495551">
        <w:rPr>
          <w:rFonts w:asciiTheme="minorHAnsi" w:eastAsia="Times New Roman" w:hAnsiTheme="minorHAnsi" w:cstheme="minorHAnsi"/>
          <w:b/>
          <w:szCs w:val="20"/>
          <w:lang w:eastAsia="fr-FR"/>
        </w:rPr>
        <w:t>DESIGN EXTÉRIEUR ET AÉRODYNAMISME</w:t>
      </w:r>
    </w:p>
    <w:p w:rsidR="007257F6" w:rsidRPr="000D059F" w:rsidRDefault="007257F6" w:rsidP="007257F6">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Les designers de Lexus ont créé un thème stylistique général associant force et raffinement, élégant et pourtant fonctionnel.</w:t>
      </w:r>
    </w:p>
    <w:p w:rsidR="007257F6" w:rsidRPr="000D059F" w:rsidRDefault="007257F6" w:rsidP="007257F6">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La calandre trapézoïdale, bien que d’une forme essentiellement similaire à celle des autres Lexus, adopte un design spécifique à l’UX. Elle arbore un nouveau maillage composé d’éléments individuels dont la forme évolue progressivement en rayonnant à partir de l’emblème Lexus placé en son centre. La calandre crée ainsi un dessin intrigant, tridimensionnel, à l’aspect changeant selon l’angle de vue.</w:t>
      </w:r>
    </w:p>
    <w:p w:rsidR="007257F6" w:rsidRPr="000D059F" w:rsidRDefault="007257F6" w:rsidP="007257F6">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dessin des phares apporte la touche finale à la face avant de l’UX en lui prêtant un regard assuré et résolu. Les feux de jour dessinent un motif en pointe de flèche au-dessus des projecteurs et accentuent la signature lumineuse en L de Lexus. Leur forme, évocatrice d’un sourcil, coiffe les projecteurs avec un bloc LED unique et double faisceau (de série) ou les projecteurs à triple lentilles LED de très petite taille (en option).</w:t>
      </w:r>
    </w:p>
    <w:p w:rsidR="007257F6" w:rsidRPr="000D059F" w:rsidRDefault="007257F6" w:rsidP="007257F6">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La forme du véhicule est dessinée par les lignes qui partent de la calandre pour envelopper la cabine. Les surfaces sculptées proéminentes, aux arêtes vives, et les ailes avant et arrière au renflement marqué expriment la force du véhicule tandis que le profil aérodynamique, les larges jantes repoussées aux quatre coins et le panneau avant audacieux lui confèrent une allure agile.</w:t>
      </w:r>
    </w:p>
    <w:p w:rsidR="007257F6" w:rsidRPr="000D059F" w:rsidRDefault="007257F6" w:rsidP="007257F6">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lastRenderedPageBreak/>
        <w:t>Les protections du passage des roues qui évitent aux ailes d’être atteintes par les graviers projetés par les pneumatiques, canalisent l’air pour réduire la turbulence et la portance en contribuant ainsi à la stabilité du véhicule.</w:t>
      </w:r>
    </w:p>
    <w:p w:rsidR="007257F6" w:rsidRPr="000D059F" w:rsidRDefault="007257F6" w:rsidP="007257F6">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Les feux arrière combinés apportent une contribution similaire. Les feux avec ailette aérostabilisatrice (Aero Stabilising Blade Lights) prennent naissance en haut des ailes arrière et courent sur toute la largeur du véhicule. En guidant le flux d'air autour de l'arrière de l'UX, ce design réduit également la turbulence et la portance contribuant notablement à la stabilité du véhicule dans les virages et la conduite par vent latéral.</w:t>
      </w:r>
    </w:p>
    <w:p w:rsidR="007257F6" w:rsidRPr="000D059F" w:rsidRDefault="007257F6" w:rsidP="007257F6">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Les feux pleine largeur créent une signature lumineuse nocturne distinctive formée par une séquence de 120 LED qui s’affine progressivement vers le centre pour ne plus mesurer que 3 mm en son point le plus resserré. Un béquet de type aileron sur le bord arrière du toit ainsi que le soubassement plat contribuent au silence de fonctionnement et au rendement du véhicule.</w:t>
      </w:r>
    </w:p>
    <w:p w:rsidR="007257F6" w:rsidRPr="000D059F" w:rsidRDefault="007257F6" w:rsidP="007257F6">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Les maîtres-artisans Takumi responsables des maquettes ont travaillé avec le design et l’ingénierie pour affûter toutes les surfaces extérieures de l’UX. Leur implication a été cruciale pour affiner les surfaces jusqu’à des tolérances de 0,01 mm qui ont conduit à repousser les limites de la production par emboutissage.</w:t>
      </w:r>
    </w:p>
    <w:p w:rsidR="007257F6" w:rsidRPr="000D059F" w:rsidRDefault="007257F6" w:rsidP="007257F6">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Les jantes 17’’ aéroventilées à cinq branches en aluminium (en série) reçoivent une lame Gurney bordant chaque branche pour réduire la résistance à l’air tout en augmentant son apport en air pour le refroidissement des freins à disque.</w:t>
      </w:r>
    </w:p>
    <w:p w:rsidR="007257F6" w:rsidRPr="000D059F" w:rsidRDefault="007257F6" w:rsidP="007257F6">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Ce design expulse l’air à partir de la face interne de la roue tandis que le flux d’air sur la face externe du véhicule est canalisé pour épouser la surface de la jante. L’UX propose également des jantes 18’’ aluminium en différents designs dont des jantes spécifiques F SPORT.</w:t>
      </w:r>
    </w:p>
    <w:p w:rsidR="00FA473E" w:rsidRPr="00495551" w:rsidRDefault="00FA473E" w:rsidP="00F927A1">
      <w:pPr>
        <w:ind w:right="39"/>
        <w:jc w:val="both"/>
        <w:rPr>
          <w:rFonts w:asciiTheme="minorHAnsi" w:hAnsiTheme="minorHAnsi" w:cstheme="minorHAnsi"/>
          <w:b/>
          <w:sz w:val="24"/>
        </w:rPr>
      </w:pPr>
    </w:p>
    <w:p w:rsidR="00FA473E" w:rsidRPr="00495551" w:rsidRDefault="00FA473E" w:rsidP="00FA473E">
      <w:pPr>
        <w:spacing w:before="180" w:after="180" w:line="240" w:lineRule="auto"/>
        <w:jc w:val="both"/>
        <w:rPr>
          <w:rFonts w:asciiTheme="minorHAnsi" w:eastAsia="Times New Roman" w:hAnsiTheme="minorHAnsi" w:cstheme="minorHAnsi"/>
          <w:b/>
          <w:szCs w:val="20"/>
          <w:lang w:eastAsia="fr-FR"/>
        </w:rPr>
      </w:pPr>
      <w:r w:rsidRPr="00495551">
        <w:rPr>
          <w:rFonts w:asciiTheme="minorHAnsi" w:eastAsia="Times New Roman" w:hAnsiTheme="minorHAnsi" w:cstheme="minorHAnsi"/>
          <w:b/>
          <w:szCs w:val="20"/>
          <w:lang w:eastAsia="fr-FR"/>
        </w:rPr>
        <w:t>COULEURS AUSSI UNIQUES QUE L’UX</w:t>
      </w:r>
    </w:p>
    <w:p w:rsidR="00FA473E" w:rsidRPr="000D059F" w:rsidRDefault="00FA473E" w:rsidP="00FA473E">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w:t>
      </w:r>
      <w:r w:rsidR="00BD294C" w:rsidRPr="000D059F">
        <w:rPr>
          <w:rFonts w:asciiTheme="minorHAnsi" w:eastAsia="Times New Roman" w:hAnsiTheme="minorHAnsi" w:cstheme="minorHAnsi"/>
          <w:szCs w:val="20"/>
          <w:lang w:eastAsia="fr-FR"/>
        </w:rPr>
        <w:t>a</w:t>
      </w:r>
      <w:r w:rsidRPr="000D059F">
        <w:rPr>
          <w:rFonts w:asciiTheme="minorHAnsi" w:eastAsia="Times New Roman" w:hAnsiTheme="minorHAnsi" w:cstheme="minorHAnsi"/>
          <w:szCs w:val="20"/>
          <w:lang w:eastAsia="fr-FR"/>
        </w:rPr>
        <w:t xml:space="preserve"> Lexus UX est proposé</w:t>
      </w:r>
      <w:r w:rsidR="00BD294C" w:rsidRPr="000D059F">
        <w:rPr>
          <w:rFonts w:asciiTheme="minorHAnsi" w:eastAsia="Times New Roman" w:hAnsiTheme="minorHAnsi" w:cstheme="minorHAnsi"/>
          <w:szCs w:val="20"/>
          <w:lang w:eastAsia="fr-FR"/>
        </w:rPr>
        <w:t>e</w:t>
      </w:r>
      <w:r w:rsidRPr="000D059F">
        <w:rPr>
          <w:rFonts w:asciiTheme="minorHAnsi" w:eastAsia="Times New Roman" w:hAnsiTheme="minorHAnsi" w:cstheme="minorHAnsi"/>
          <w:szCs w:val="20"/>
          <w:lang w:eastAsia="fr-FR"/>
        </w:rPr>
        <w:t xml:space="preserve"> en 13 teintes extérieures qui soulignent ses lignes audacieuses.</w:t>
      </w:r>
    </w:p>
    <w:p w:rsidR="00FA473E" w:rsidRPr="000D059F" w:rsidRDefault="00FA473E" w:rsidP="00FA473E">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Trois nouvelles couleurs exclusives ont été développées pour l’UX : l’Ocre Cornaline (Blazing Carnelian) exprime la vivacité et donne de la profondeur à la teinte grâce à un procédé de peinture multicouche qui associe une base de couleur rouge avec une couche d’interférence de mica jaune.</w:t>
      </w:r>
    </w:p>
    <w:p w:rsidR="00FA473E" w:rsidRPr="000D059F" w:rsidRDefault="00FA473E" w:rsidP="00FA473E">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Vert Kaki (Terrane Khaki) crée un fort contraste entre des reflets clairs et des nuances sombres et apaisantes. La taille des particules de mica a été augmentée le plus possible tout en évitant de nuire à l’homogénéité de la couleur pour obtenir une sensation de brillance maximale mais aussi de robustesse.</w:t>
      </w:r>
    </w:p>
    <w:p w:rsidR="00FA473E" w:rsidRPr="000D059F" w:rsidRDefault="00FA473E" w:rsidP="00FA473E">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Bleu Céleste (Celestial Bleu) habille le véhicule d’une teinte bleue profonde constellée de particules de verre qui brillent sous le soleil.</w:t>
      </w:r>
    </w:p>
    <w:p w:rsidR="00F04B94" w:rsidRPr="000D059F" w:rsidRDefault="00F04B94" w:rsidP="00C972DE">
      <w:pPr>
        <w:ind w:right="39"/>
        <w:jc w:val="both"/>
        <w:rPr>
          <w:rFonts w:asciiTheme="minorHAnsi" w:hAnsiTheme="minorHAnsi" w:cstheme="minorHAnsi"/>
          <w:sz w:val="24"/>
        </w:rPr>
      </w:pPr>
    </w:p>
    <w:p w:rsidR="00FA473E" w:rsidRPr="00495551" w:rsidRDefault="00FA473E" w:rsidP="00FA473E">
      <w:pPr>
        <w:spacing w:before="180" w:after="180" w:line="240" w:lineRule="auto"/>
        <w:jc w:val="both"/>
        <w:rPr>
          <w:rFonts w:asciiTheme="minorHAnsi" w:eastAsia="Times New Roman" w:hAnsiTheme="minorHAnsi" w:cstheme="minorHAnsi"/>
          <w:b/>
          <w:szCs w:val="20"/>
          <w:lang w:eastAsia="fr-FR"/>
        </w:rPr>
      </w:pPr>
      <w:r w:rsidRPr="00495551">
        <w:rPr>
          <w:rFonts w:asciiTheme="minorHAnsi" w:eastAsia="Times New Roman" w:hAnsiTheme="minorHAnsi" w:cstheme="minorHAnsi"/>
          <w:b/>
          <w:szCs w:val="20"/>
          <w:lang w:eastAsia="fr-FR"/>
        </w:rPr>
        <w:t>DESIGN INTÉRIEUR : UN LUXE LEXUS D’UN NOUVEAU GENRE</w:t>
      </w:r>
    </w:p>
    <w:p w:rsidR="00FA473E" w:rsidRPr="000D059F" w:rsidRDefault="00FA473E" w:rsidP="00FA473E">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Lexus a voulu que l’habitacle de l’UX soit évocateur d’une berline dynamique de luxe mais avec une position de conduite plus haute et toute la modularité attendue d’un crossover. Les matériaux et la qualité de fabrication sont dans le droit fil de l’héritage Lexus qui associe la tradition japonaise de l’artisanat et de l’hospitalité avec des techniques de production innovantes.</w:t>
      </w:r>
    </w:p>
    <w:p w:rsidR="00FA473E" w:rsidRPr="000D059F" w:rsidRDefault="00FA473E" w:rsidP="00FA473E">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design intérieur de l’UX communique aussi un sentiment de sécurité. Ainsi, l’épaulement des contre-portes souligne la structure robuste du véhicule et renforce la sensation d’y être à l’abri.</w:t>
      </w:r>
    </w:p>
    <w:p w:rsidR="00FA473E" w:rsidRPr="000D059F" w:rsidRDefault="00FA473E" w:rsidP="00FA473E">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lastRenderedPageBreak/>
        <w:t>Inspiré par la conception japonaise traditionnelle des habitations qui consiste à estomper la frontière entre l’extérieur et l’intérieur, les designers ont su donner la sensation d’une continuité fluide dans l’habitacle de l’UX. Vue du siège conducteur, la partie supérieure du combiné d’instrumentations semble se prolonger au-delà du pare-brise vers les ailes et sur le capot. Le conducteur bénéficie ainsi d’un excellent champ de vision et perçoit clairement l’encombrement de la voiture et la position des pneus. Vu de l’extérieur, le capot donne l’impression d’être directement relié au combiné d’instrumentations via le pare-brise.</w:t>
      </w:r>
    </w:p>
    <w:p w:rsidR="00FA473E" w:rsidRPr="000D059F" w:rsidRDefault="00FA473E" w:rsidP="00FA473E">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L’accès à bord et la sortie sont facilités par le positionnement optimal du point de référence de la hanche et le dessin unique de l’assise du siège. Cette approche centrée sur l’humain apparait clairement dans le profil bas du combiné d’instrumentations et les montants avant affinés qui permettent une meilleure visibilité. En dépit d’une position de conduite plus haute que sur une berline, la réduction de la distance entre la hanche et le talon communique au conducteur de l’UX une sensation de proximité plus grande avec la route que dans un SUV conventionnel.</w:t>
      </w:r>
    </w:p>
    <w:p w:rsidR="00FA473E" w:rsidRPr="000D059F" w:rsidRDefault="00FA473E" w:rsidP="00FA473E">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Fidèle à Lexus, l’UX offre une expérience de conduite silencieuse grâce à sa structure hautement résistante et au positionnement optimal des isolants phoniques spéciaux répartis sur toute la carrosserie. Toujours dans l’esprit caractéristique de Lexus, les ingénieurs ont traqué la source des bruits pour les exclure de l’habitacle. Même le bruit des projections d’eau par les pneumatiques est atténué.</w:t>
      </w:r>
    </w:p>
    <w:p w:rsidR="00FA473E" w:rsidRPr="000D059F" w:rsidRDefault="00FA473E" w:rsidP="00F927A1">
      <w:pPr>
        <w:ind w:right="39"/>
        <w:jc w:val="both"/>
        <w:rPr>
          <w:rFonts w:asciiTheme="minorHAnsi" w:hAnsiTheme="minorHAnsi" w:cstheme="minorHAnsi"/>
          <w:sz w:val="24"/>
        </w:rPr>
      </w:pPr>
    </w:p>
    <w:p w:rsidR="00FA473E" w:rsidRPr="00495551" w:rsidRDefault="00FA473E" w:rsidP="00FA473E">
      <w:pPr>
        <w:spacing w:before="180" w:after="180" w:line="240" w:lineRule="auto"/>
        <w:jc w:val="both"/>
        <w:rPr>
          <w:rFonts w:asciiTheme="minorHAnsi" w:eastAsia="Times New Roman" w:hAnsiTheme="minorHAnsi" w:cstheme="minorHAnsi"/>
          <w:b/>
          <w:szCs w:val="20"/>
          <w:lang w:eastAsia="fr-FR"/>
        </w:rPr>
      </w:pPr>
      <w:r w:rsidRPr="00495551">
        <w:rPr>
          <w:rFonts w:asciiTheme="minorHAnsi" w:eastAsia="Times New Roman" w:hAnsiTheme="minorHAnsi" w:cstheme="minorHAnsi"/>
          <w:b/>
          <w:szCs w:val="20"/>
          <w:lang w:eastAsia="fr-FR"/>
        </w:rPr>
        <w:t>CONCEPT DU « SEAT-IN-CONTROL »</w:t>
      </w:r>
    </w:p>
    <w:p w:rsidR="00FA473E" w:rsidRPr="000D059F" w:rsidRDefault="00FA473E" w:rsidP="00FA473E">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L’UX permet au conducteur de se sentir plus proche de la route grâce au concept du poste de pilotage ou « seat-in-control ». Les fonctions essentielles pour le véhicule sont regroupées du côté conducteur et la forme du dossier du siège lui permet de les utiliser tout en gardant une posture confortable et naturelle.</w:t>
      </w:r>
    </w:p>
    <w:p w:rsidR="00FA473E" w:rsidRPr="000D059F" w:rsidRDefault="00FA473E" w:rsidP="00FA473E">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L’UX reçoit des sièges avant avec six réglages manuels ou 8 positions de réglage électrique, avec dans ce cas un soutien lombaire réglable sur le siège conducteur. Les assises des sièges avant sont dotées de ressorts et d’une mousse spécialement conçus pour offrir un cocon moelleux afin de dissiper les contraintes de pression au niveau de la région sciatique.</w:t>
      </w:r>
    </w:p>
    <w:p w:rsidR="00FA473E" w:rsidRPr="000D059F" w:rsidRDefault="00FA473E" w:rsidP="00FA473E">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luxe Lexus est perceptible dans tout l’habitacle. Le volant trois branches et l’horloge analogique, par exemple, sont hérités de la Lexus LS. Le système Lexus Climate Concierge, utilisé sur d’autres modèles, relie automatiquement le flux d'air de chauffage et de climatisation aux sièges chauffés et ventilés pour optimiser le confort thermique dans l’habitable. L’attention légendaire aux détails de Lexus transparait également dans le design du ciel de toit qui prévient tout reflet gênant en haut du pare-brise, ainsi que dans les commandes fidèles à la « touche Lexus ».</w:t>
      </w:r>
    </w:p>
    <w:p w:rsidR="00FA473E" w:rsidRPr="000D059F" w:rsidRDefault="00FA473E" w:rsidP="00F927A1">
      <w:pPr>
        <w:ind w:right="39"/>
        <w:jc w:val="both"/>
        <w:rPr>
          <w:rFonts w:asciiTheme="minorHAnsi" w:hAnsiTheme="minorHAnsi" w:cstheme="minorHAnsi"/>
          <w:sz w:val="24"/>
        </w:rPr>
      </w:pPr>
    </w:p>
    <w:p w:rsidR="00CA71A5" w:rsidRPr="00495551" w:rsidRDefault="00CA71A5" w:rsidP="00CA71A5">
      <w:pPr>
        <w:spacing w:before="180" w:after="180" w:line="240" w:lineRule="auto"/>
        <w:jc w:val="both"/>
        <w:rPr>
          <w:rFonts w:asciiTheme="minorHAnsi" w:eastAsia="Times New Roman" w:hAnsiTheme="minorHAnsi" w:cstheme="minorHAnsi"/>
          <w:b/>
          <w:szCs w:val="20"/>
          <w:lang w:eastAsia="fr-FR"/>
        </w:rPr>
      </w:pPr>
      <w:r w:rsidRPr="00495551">
        <w:rPr>
          <w:rFonts w:asciiTheme="minorHAnsi" w:eastAsia="Times New Roman" w:hAnsiTheme="minorHAnsi" w:cstheme="minorHAnsi"/>
          <w:b/>
          <w:szCs w:val="20"/>
          <w:lang w:eastAsia="fr-FR"/>
        </w:rPr>
        <w:t>NOUVELLES FINITIONS LUXUEUSES</w:t>
      </w:r>
    </w:p>
    <w:p w:rsidR="00CA71A5" w:rsidRPr="000D059F" w:rsidRDefault="00CA71A5" w:rsidP="00CA71A5">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Depuis sa création, Lexus s’inspire des traditions japonaises de l’artisanat et de l’hospitalité pour déployer dans ses véhicules une interprétation unique du luxe contemporain. Pour l’UX, Lexus a revisité cette approche pour s’adresser en particulier à une clientèle plus jeune qui fait pour la première fois l’expérience d’une voiture de luxe.</w:t>
      </w:r>
    </w:p>
    <w:p w:rsidR="00CA71A5" w:rsidRPr="000D059F" w:rsidRDefault="00CA71A5" w:rsidP="00CA71A5">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L’ingénieur en chef Chika Kako s’est inspirée de sa longue expérience dans le développement des matériaux et de son séjour professionnel en Europe pour définir le traité et la qualité de l’habitacle de l’UX. L’approche se veut minimaliste (« less is more ») pour un résultat épuré qui rend l’UX plus accueillant</w:t>
      </w:r>
      <w:r w:rsidR="00BD294C" w:rsidRPr="000D059F">
        <w:rPr>
          <w:rFonts w:asciiTheme="minorHAnsi" w:eastAsia="Times New Roman" w:hAnsiTheme="minorHAnsi" w:cstheme="minorHAnsi"/>
          <w:szCs w:val="20"/>
          <w:lang w:eastAsia="fr-FR"/>
        </w:rPr>
        <w:t>e</w:t>
      </w:r>
      <w:r w:rsidRPr="000D059F">
        <w:rPr>
          <w:rFonts w:asciiTheme="minorHAnsi" w:eastAsia="Times New Roman" w:hAnsiTheme="minorHAnsi" w:cstheme="minorHAnsi"/>
          <w:szCs w:val="20"/>
          <w:lang w:eastAsia="fr-FR"/>
        </w:rPr>
        <w:t xml:space="preserve"> et plus accessible.</w:t>
      </w:r>
    </w:p>
    <w:p w:rsidR="00CA71A5" w:rsidRPr="000D059F" w:rsidRDefault="00CA71A5" w:rsidP="00CA71A5">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 Ce qui compte pour la qualité d’un intérieur, c’est de trouver le bon équilibre entre la continuité, la cohérence et les contrastes plus que les spécifications propres à chaque composant », dit-elle.</w:t>
      </w:r>
    </w:p>
    <w:p w:rsidR="00CA71A5" w:rsidRPr="000D059F" w:rsidRDefault="00CA71A5" w:rsidP="00CA71A5">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 xml:space="preserve">L’un des exemples en est la sellerie cuir (en option), inspirée par la technique traditionnelle de la broderie japonaise du </w:t>
      </w:r>
      <w:r w:rsidRPr="000D059F">
        <w:rPr>
          <w:rFonts w:asciiTheme="minorHAnsi" w:eastAsia="Times New Roman" w:hAnsiTheme="minorHAnsi" w:cstheme="minorHAnsi"/>
          <w:i/>
          <w:iCs/>
          <w:szCs w:val="20"/>
          <w:lang w:eastAsia="fr-FR"/>
        </w:rPr>
        <w:t>sashiko</w:t>
      </w:r>
      <w:r w:rsidRPr="000D059F">
        <w:rPr>
          <w:rFonts w:asciiTheme="minorHAnsi" w:eastAsia="Times New Roman" w:hAnsiTheme="minorHAnsi" w:cstheme="minorHAnsi"/>
          <w:szCs w:val="20"/>
          <w:lang w:eastAsia="fr-FR"/>
        </w:rPr>
        <w:t>, également utilisée pour les tenues portées dans les arts martiaux du judo et du kendo. Elle est associée à un motif de perforations sur la partie inférieure du siège qui dessine avec un « art calculé » une gradation d’alignements parfaits dérivés de courbes mathématiques.</w:t>
      </w:r>
    </w:p>
    <w:p w:rsidR="00CA71A5" w:rsidRPr="000D059F" w:rsidRDefault="00CA71A5" w:rsidP="00CA71A5">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w:t>
      </w:r>
      <w:r w:rsidR="00BD294C" w:rsidRPr="000D059F">
        <w:rPr>
          <w:rFonts w:asciiTheme="minorHAnsi" w:eastAsia="Times New Roman" w:hAnsiTheme="minorHAnsi" w:cstheme="minorHAnsi"/>
          <w:szCs w:val="20"/>
          <w:lang w:eastAsia="fr-FR"/>
        </w:rPr>
        <w:t>a</w:t>
      </w:r>
      <w:r w:rsidRPr="000D059F">
        <w:rPr>
          <w:rFonts w:asciiTheme="minorHAnsi" w:eastAsia="Times New Roman" w:hAnsiTheme="minorHAnsi" w:cstheme="minorHAnsi"/>
          <w:szCs w:val="20"/>
          <w:lang w:eastAsia="fr-FR"/>
        </w:rPr>
        <w:t xml:space="preserve"> Lexus UX offre un large choix d’harmonies intérieures dont chacune exprime une ambiance particulière et met en valeur le luxe du design. La sellerie est proposée en tissu, en cuir ou dans une combinaison de tissu et de cuir </w:t>
      </w:r>
      <w:r w:rsidR="00F67D1F" w:rsidRPr="000D059F">
        <w:rPr>
          <w:rFonts w:asciiTheme="minorHAnsi" w:eastAsia="Times New Roman" w:hAnsiTheme="minorHAnsi" w:cstheme="minorHAnsi"/>
          <w:szCs w:val="20"/>
          <w:lang w:eastAsia="fr-FR"/>
        </w:rPr>
        <w:t>ProLuxe</w:t>
      </w:r>
      <w:r w:rsidRPr="000D059F">
        <w:rPr>
          <w:rFonts w:asciiTheme="minorHAnsi" w:eastAsia="Times New Roman" w:hAnsiTheme="minorHAnsi" w:cstheme="minorHAnsi"/>
          <w:szCs w:val="20"/>
          <w:lang w:eastAsia="fr-FR"/>
        </w:rPr>
        <w:t xml:space="preserve">. Les modèles de base sont disponibles en </w:t>
      </w:r>
      <w:r w:rsidR="00F67D1F" w:rsidRPr="000D059F">
        <w:rPr>
          <w:rFonts w:asciiTheme="minorHAnsi" w:eastAsia="Times New Roman" w:hAnsiTheme="minorHAnsi" w:cstheme="minorHAnsi"/>
          <w:szCs w:val="20"/>
          <w:lang w:eastAsia="fr-FR"/>
        </w:rPr>
        <w:t>cinq teintes : Cobalt, Black, White Ash, Rich Cream et Ochre</w:t>
      </w:r>
      <w:r w:rsidRPr="000D059F">
        <w:rPr>
          <w:rFonts w:asciiTheme="minorHAnsi" w:eastAsia="Times New Roman" w:hAnsiTheme="minorHAnsi" w:cstheme="minorHAnsi"/>
          <w:szCs w:val="20"/>
          <w:lang w:eastAsia="fr-FR"/>
        </w:rPr>
        <w:t>. Outre l</w:t>
      </w:r>
      <w:r w:rsidR="00FE5669" w:rsidRPr="000D059F">
        <w:rPr>
          <w:rFonts w:asciiTheme="minorHAnsi" w:eastAsia="Times New Roman" w:hAnsiTheme="minorHAnsi" w:cstheme="minorHAnsi"/>
          <w:szCs w:val="20"/>
          <w:lang w:eastAsia="fr-FR"/>
        </w:rPr>
        <w:t>a teinte Black</w:t>
      </w:r>
      <w:r w:rsidRPr="000D059F">
        <w:rPr>
          <w:rFonts w:asciiTheme="minorHAnsi" w:eastAsia="Times New Roman" w:hAnsiTheme="minorHAnsi" w:cstheme="minorHAnsi"/>
          <w:szCs w:val="20"/>
          <w:lang w:eastAsia="fr-FR"/>
        </w:rPr>
        <w:t>, la finition F SPORT est également proposée dans les teintes R</w:t>
      </w:r>
      <w:r w:rsidR="00FE5669" w:rsidRPr="000D059F">
        <w:rPr>
          <w:rFonts w:asciiTheme="minorHAnsi" w:eastAsia="Times New Roman" w:hAnsiTheme="minorHAnsi" w:cstheme="minorHAnsi"/>
          <w:szCs w:val="20"/>
          <w:lang w:eastAsia="fr-FR"/>
        </w:rPr>
        <w:t>ed Flare</w:t>
      </w:r>
      <w:r w:rsidRPr="000D059F">
        <w:rPr>
          <w:rFonts w:asciiTheme="minorHAnsi" w:eastAsia="Times New Roman" w:hAnsiTheme="minorHAnsi" w:cstheme="minorHAnsi"/>
          <w:szCs w:val="20"/>
          <w:lang w:eastAsia="fr-FR"/>
        </w:rPr>
        <w:t xml:space="preserve"> et</w:t>
      </w:r>
      <w:r w:rsidR="00FE5669" w:rsidRPr="000D059F">
        <w:rPr>
          <w:rFonts w:asciiTheme="minorHAnsi" w:eastAsia="Times New Roman" w:hAnsiTheme="minorHAnsi" w:cstheme="minorHAnsi"/>
          <w:szCs w:val="20"/>
          <w:lang w:eastAsia="fr-FR"/>
        </w:rPr>
        <w:t xml:space="preserve"> White</w:t>
      </w:r>
      <w:r w:rsidRPr="000D059F">
        <w:rPr>
          <w:rFonts w:asciiTheme="minorHAnsi" w:eastAsia="Times New Roman" w:hAnsiTheme="minorHAnsi" w:cstheme="minorHAnsi"/>
          <w:szCs w:val="20"/>
          <w:lang w:eastAsia="fr-FR"/>
        </w:rPr>
        <w:t>.</w:t>
      </w:r>
    </w:p>
    <w:p w:rsidR="00CA71A5" w:rsidRPr="000D059F" w:rsidRDefault="00CA71A5" w:rsidP="00CA71A5">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 xml:space="preserve">Le tableau de bord aux lignes fluides et l’ornementation de la cabine donnent le choix entre deux textures et quatre coloris. L’UX est le premier modèle de Lexus à offrir une nouvelle texture de finition inspirée par le papier japonais ou </w:t>
      </w:r>
      <w:r w:rsidRPr="000D059F">
        <w:rPr>
          <w:rFonts w:asciiTheme="minorHAnsi" w:eastAsia="Times New Roman" w:hAnsiTheme="minorHAnsi" w:cstheme="minorHAnsi"/>
          <w:i/>
          <w:iCs/>
          <w:szCs w:val="20"/>
          <w:lang w:eastAsia="fr-FR"/>
        </w:rPr>
        <w:t>washi,</w:t>
      </w:r>
      <w:r w:rsidRPr="000D059F">
        <w:rPr>
          <w:rFonts w:asciiTheme="minorHAnsi" w:eastAsia="Times New Roman" w:hAnsiTheme="minorHAnsi" w:cstheme="minorHAnsi"/>
          <w:szCs w:val="20"/>
          <w:lang w:eastAsia="fr-FR"/>
        </w:rPr>
        <w:t xml:space="preserve"> très présent dans les habitations japonaises traditionnelles, pour une ambiance feutrée et chaleureuse. Une autre finition au grain évoquant la fleur de cuir, déjà utilisée pour le coupé LC et la limousine LS, est également proposée.</w:t>
      </w:r>
    </w:p>
    <w:p w:rsidR="00F04B94" w:rsidRPr="000D059F" w:rsidRDefault="00F04B94" w:rsidP="00F927A1">
      <w:pPr>
        <w:ind w:right="39"/>
        <w:jc w:val="both"/>
        <w:rPr>
          <w:rFonts w:asciiTheme="minorHAnsi" w:hAnsiTheme="minorHAnsi" w:cstheme="minorHAnsi"/>
          <w:sz w:val="24"/>
        </w:rPr>
      </w:pPr>
    </w:p>
    <w:p w:rsidR="00FE5669" w:rsidRPr="00495551" w:rsidRDefault="00FE5669" w:rsidP="00FE5669">
      <w:pPr>
        <w:spacing w:before="180" w:after="180" w:line="240" w:lineRule="auto"/>
        <w:jc w:val="both"/>
        <w:rPr>
          <w:rFonts w:asciiTheme="minorHAnsi" w:eastAsia="Times New Roman" w:hAnsiTheme="minorHAnsi" w:cstheme="minorHAnsi"/>
          <w:b/>
          <w:szCs w:val="20"/>
          <w:lang w:eastAsia="fr-FR"/>
        </w:rPr>
      </w:pPr>
      <w:r w:rsidRPr="00495551">
        <w:rPr>
          <w:rFonts w:asciiTheme="minorHAnsi" w:eastAsia="Times New Roman" w:hAnsiTheme="minorHAnsi" w:cstheme="minorHAnsi"/>
          <w:b/>
          <w:szCs w:val="20"/>
          <w:lang w:eastAsia="fr-FR"/>
        </w:rPr>
        <w:t>COMMANDES INTUITIVES ET AFFICHAGES LISIBLES</w:t>
      </w:r>
    </w:p>
    <w:p w:rsidR="00FE5669" w:rsidRPr="000D059F" w:rsidRDefault="00FE5669" w:rsidP="00FE5669">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design du combiné d’instruments de l’UX associe les éléments identitaires de Lexus et une technologie intuitive. L’affichage 7’’ avec écran TFT LCD recrée avec réalisme des jauges analogiques dans un effet tridimensionnel.</w:t>
      </w:r>
    </w:p>
    <w:p w:rsidR="00FE5669" w:rsidRPr="000D059F" w:rsidRDefault="00FE5669" w:rsidP="00FE5669">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L’affichage tête haute (en option) souligne le côté high-tech d</w:t>
      </w:r>
      <w:r w:rsidR="00BD294C" w:rsidRPr="000D059F">
        <w:rPr>
          <w:rFonts w:asciiTheme="minorHAnsi" w:eastAsia="Times New Roman" w:hAnsiTheme="minorHAnsi" w:cstheme="minorHAnsi"/>
          <w:szCs w:val="20"/>
          <w:lang w:eastAsia="fr-FR"/>
        </w:rPr>
        <w:t>e la</w:t>
      </w:r>
      <w:r w:rsidRPr="000D059F">
        <w:rPr>
          <w:rFonts w:asciiTheme="minorHAnsi" w:eastAsia="Times New Roman" w:hAnsiTheme="minorHAnsi" w:cstheme="minorHAnsi"/>
          <w:szCs w:val="20"/>
          <w:lang w:eastAsia="fr-FR"/>
        </w:rPr>
        <w:t xml:space="preserve"> Lexus UX et projette les informations importantes concernant le véhicule dans la ligne de vision du conducteur. Un large écran couleurs transmet les informations sur un « écran virtuel » situé à une distance de 2,5 m devant le conducteur, lui permettant d’y prêter attention sans perdre de vue ce qui se passe à l’avant. La luminosité et le contraste facilitent la lisibilité de jour et par temps neigeux.</w:t>
      </w:r>
    </w:p>
    <w:p w:rsidR="00FE5669" w:rsidRPr="000D059F" w:rsidRDefault="00FE5669" w:rsidP="00FE5669">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pavé tactile de Lexus avec une interface haptique équipant l’UX est conçu pour donner le même sentiment de familiarité dans son utilisation qu’un smartphone. Les mêmes gestes intuitifs que sur un portable comme le double-tap et le balayage permettent de l’utiliser et de contrôler l’écran central. Sa conception sans cadre ou arêtes vives et le revêtement spécial du pavé tactile facilitent les gestes de glissé tout en minimisant les traces de doigts. Le pavé tactile peut reconnaître les lettres majuscules romaines lors de la saisie d'un nom de recherche. La vibration transmise par la surface du pavé tactile haptique signale le déplacement du curseur pour permettre à l’utilisateur de le placer plus facilement en face de la touche de fonction recherchée.</w:t>
      </w:r>
    </w:p>
    <w:p w:rsidR="00FE5669" w:rsidRPr="000D059F" w:rsidRDefault="00FE5669" w:rsidP="00FE5669">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L’interrupteur à la base du pavé tactile permet d’appeler un écran d’accès aux fonctions comme la climatisation et la navigation sans avoir à utiliser des menus. Détail high-tech et élégant, le logo Lexus présent à la surface du pavé est rétroéclairé la nuit.</w:t>
      </w:r>
    </w:p>
    <w:p w:rsidR="00656896" w:rsidRPr="000D059F" w:rsidRDefault="00656896" w:rsidP="00F927A1">
      <w:pPr>
        <w:ind w:right="39"/>
        <w:jc w:val="both"/>
        <w:rPr>
          <w:rFonts w:asciiTheme="minorHAnsi" w:hAnsiTheme="minorHAnsi" w:cstheme="minorHAnsi"/>
          <w:sz w:val="24"/>
        </w:rPr>
      </w:pPr>
    </w:p>
    <w:p w:rsidR="00656896" w:rsidRPr="00495551" w:rsidRDefault="00656896" w:rsidP="00656896">
      <w:pPr>
        <w:spacing w:before="180" w:after="180" w:line="240" w:lineRule="auto"/>
        <w:jc w:val="both"/>
        <w:rPr>
          <w:rFonts w:asciiTheme="minorHAnsi" w:eastAsia="Times New Roman" w:hAnsiTheme="minorHAnsi" w:cstheme="minorHAnsi"/>
          <w:b/>
          <w:szCs w:val="20"/>
          <w:lang w:eastAsia="fr-FR"/>
        </w:rPr>
      </w:pPr>
      <w:r w:rsidRPr="00495551">
        <w:rPr>
          <w:rFonts w:asciiTheme="minorHAnsi" w:eastAsia="Times New Roman" w:hAnsiTheme="minorHAnsi" w:cstheme="minorHAnsi"/>
          <w:b/>
          <w:szCs w:val="20"/>
          <w:lang w:eastAsia="fr-FR"/>
        </w:rPr>
        <w:t>TECHNOLOGIES AVANT-GARDISTES</w:t>
      </w:r>
    </w:p>
    <w:p w:rsidR="00656896" w:rsidRPr="000D059F" w:rsidRDefault="00656896" w:rsidP="00656896">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Les designers de Lexus ont créé une atmosphère raffinée dans l’habitacle qui reçoit, entre autres, un discret éclairage LED. Des LED blanches illuminent le sol aux pieds des passagers avant, la boîte à gants et les commandes de la console. Elles sont également utilisées pour le plafonnier, les liseuses et le coffre.</w:t>
      </w:r>
    </w:p>
    <w:p w:rsidR="00656896" w:rsidRPr="000D059F" w:rsidRDefault="00656896" w:rsidP="00656896">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 xml:space="preserve">Autre exemple de ce raffinement à bord de l’UX, les diffuseurs sont dotés d’une commande unique qui régule l’orientation et le volume de la ventilation. En combinant les deux fonctions en une seule commande, les passages d'air de chaque évacuation peuvent être agrandis, ce qui améliore le débit d'air tout en réduisant le bruit. </w:t>
      </w:r>
    </w:p>
    <w:p w:rsidR="00656896" w:rsidRPr="000D059F" w:rsidRDefault="00656896" w:rsidP="00656896">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Les commandes des versions plus luxueuses sont illuminées par un nouveau système LED alimenté par un système sans fil utilisant la résonance électromagnétique entre deux bobines qui vibrent à la même fréquence. Utilisant le même principe de conception que les feux arrière combinés du Lexus LC, les voyants de commande de ventilation utilisent une optique miroir pour créer l’effet d’une profondeur d’éclairage flottant, même si l’élément lumineux n’a que 3 mm d’épaisseur.</w:t>
      </w:r>
    </w:p>
    <w:p w:rsidR="00656896" w:rsidRPr="000D059F" w:rsidRDefault="00656896" w:rsidP="00F927A1">
      <w:pPr>
        <w:ind w:right="39"/>
        <w:jc w:val="both"/>
        <w:rPr>
          <w:rFonts w:asciiTheme="minorHAnsi" w:hAnsiTheme="minorHAnsi" w:cstheme="minorHAnsi"/>
          <w:sz w:val="24"/>
        </w:rPr>
      </w:pPr>
    </w:p>
    <w:p w:rsidR="00656896" w:rsidRPr="00495551" w:rsidRDefault="00656896" w:rsidP="00656896">
      <w:pPr>
        <w:spacing w:before="180" w:after="180" w:line="240" w:lineRule="auto"/>
        <w:jc w:val="both"/>
        <w:rPr>
          <w:rFonts w:asciiTheme="minorHAnsi" w:eastAsia="Times New Roman" w:hAnsiTheme="minorHAnsi" w:cstheme="minorHAnsi"/>
          <w:b/>
          <w:szCs w:val="20"/>
          <w:lang w:eastAsia="fr-FR"/>
        </w:rPr>
      </w:pPr>
      <w:r w:rsidRPr="00495551">
        <w:rPr>
          <w:rFonts w:asciiTheme="minorHAnsi" w:eastAsia="Times New Roman" w:hAnsiTheme="minorHAnsi" w:cstheme="minorHAnsi"/>
          <w:b/>
          <w:szCs w:val="20"/>
          <w:lang w:eastAsia="fr-FR"/>
        </w:rPr>
        <w:t>MODULARITÉ GRÂCE À UNE ARCHITECTURE INGÉNIEUSE</w:t>
      </w:r>
    </w:p>
    <w:p w:rsidR="00656896" w:rsidRPr="000D059F" w:rsidRDefault="00656896" w:rsidP="00656896">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L’architecture de l’UX convient à son tempérament d’explorateur urbain moderne. L’empattement de 2640 mm contribue au confort, à la stabilité et à l’habitabilité. Avec une longueur de 4495 mm et un diamètre de braquage entre trottoirs de 10,4 m, au meilleur niveau de la catégorie, l</w:t>
      </w:r>
      <w:r w:rsidR="00BD294C" w:rsidRPr="000D059F">
        <w:rPr>
          <w:rFonts w:asciiTheme="minorHAnsi" w:eastAsia="Times New Roman" w:hAnsiTheme="minorHAnsi" w:cstheme="minorHAnsi"/>
          <w:szCs w:val="20"/>
          <w:lang w:eastAsia="fr-FR"/>
        </w:rPr>
        <w:t>a</w:t>
      </w:r>
      <w:r w:rsidRPr="000D059F">
        <w:rPr>
          <w:rFonts w:asciiTheme="minorHAnsi" w:eastAsia="Times New Roman" w:hAnsiTheme="minorHAnsi" w:cstheme="minorHAnsi"/>
          <w:szCs w:val="20"/>
          <w:lang w:eastAsia="fr-FR"/>
        </w:rPr>
        <w:t xml:space="preserve"> Lexus UX se montre maniable et facile à garer.</w:t>
      </w:r>
    </w:p>
    <w:p w:rsidR="00656896" w:rsidRPr="000D059F" w:rsidRDefault="00656896" w:rsidP="00656896">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L’accès à bord et la sortie s’avèrent faciles et plus confortables grâce au positionnement optimal du point de référence de la hanche, au profil du bas de caisse sous la portière et à la forme de l’assise du siège. À bord, l’UX offre le plus grand rangement de console centrale de sa catégorie.</w:t>
      </w:r>
    </w:p>
    <w:p w:rsidR="00656896" w:rsidRPr="000D059F" w:rsidRDefault="00656896" w:rsidP="00656896">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hayon motorisé mains-libres, disponible sur la plupart de modèles, facilite le chargement, tandis que les barres de toit en aluminium permettent d’installer différents accessoires de rangement.</w:t>
      </w:r>
    </w:p>
    <w:p w:rsidR="00F04B94" w:rsidRPr="00495551" w:rsidRDefault="00F04B94" w:rsidP="00F927A1">
      <w:pPr>
        <w:ind w:right="39"/>
        <w:jc w:val="both"/>
        <w:rPr>
          <w:rFonts w:asciiTheme="minorHAnsi" w:hAnsiTheme="minorHAnsi" w:cstheme="minorHAnsi"/>
          <w:b/>
          <w:sz w:val="24"/>
        </w:rPr>
      </w:pPr>
    </w:p>
    <w:p w:rsidR="00656896" w:rsidRPr="00495551" w:rsidRDefault="00656896" w:rsidP="00656896">
      <w:pPr>
        <w:spacing w:before="180" w:after="180" w:line="240" w:lineRule="auto"/>
        <w:jc w:val="both"/>
        <w:rPr>
          <w:rFonts w:asciiTheme="minorHAnsi" w:eastAsia="Times New Roman" w:hAnsiTheme="minorHAnsi" w:cstheme="minorHAnsi"/>
          <w:b/>
          <w:szCs w:val="20"/>
          <w:lang w:eastAsia="fr-FR"/>
        </w:rPr>
      </w:pPr>
      <w:r w:rsidRPr="00495551">
        <w:rPr>
          <w:rFonts w:asciiTheme="minorHAnsi" w:eastAsia="Times New Roman" w:hAnsiTheme="minorHAnsi" w:cstheme="minorHAnsi"/>
          <w:b/>
          <w:szCs w:val="20"/>
          <w:lang w:eastAsia="fr-FR"/>
        </w:rPr>
        <w:t>TECHNOLOGIE IMMERSIVE À PORTÉE DE MAIN</w:t>
      </w:r>
    </w:p>
    <w:p w:rsidR="00656896" w:rsidRPr="000D059F" w:rsidRDefault="00656896" w:rsidP="00656896">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Les modèles Lexus UX disposent des dernières évolutions des systèmes multimédia et de navigation de la marque. L’écran 7’’ EMV (Electro Multi Vision) est proposé de série</w:t>
      </w:r>
      <w:r w:rsidR="00D13739" w:rsidRPr="000D059F">
        <w:rPr>
          <w:rFonts w:asciiTheme="minorHAnsi" w:eastAsia="Times New Roman" w:hAnsiTheme="minorHAnsi" w:cstheme="minorHAnsi"/>
          <w:szCs w:val="20"/>
          <w:lang w:eastAsia="fr-FR"/>
        </w:rPr>
        <w:t>,</w:t>
      </w:r>
      <w:r w:rsidRPr="000D059F">
        <w:rPr>
          <w:rFonts w:asciiTheme="minorHAnsi" w:eastAsia="Times New Roman" w:hAnsiTheme="minorHAnsi" w:cstheme="minorHAnsi"/>
          <w:szCs w:val="20"/>
          <w:lang w:eastAsia="fr-FR"/>
        </w:rPr>
        <w:t xml:space="preserve"> tandis qu’un écran EMV 10,</w:t>
      </w:r>
      <w:r w:rsidR="000018FA" w:rsidRPr="000D059F">
        <w:rPr>
          <w:rFonts w:asciiTheme="minorHAnsi" w:eastAsia="Times New Roman" w:hAnsiTheme="minorHAnsi" w:cstheme="minorHAnsi"/>
          <w:szCs w:val="20"/>
          <w:lang w:eastAsia="fr-FR"/>
        </w:rPr>
        <w:t>25</w:t>
      </w:r>
      <w:r w:rsidRPr="000D059F">
        <w:rPr>
          <w:rFonts w:asciiTheme="minorHAnsi" w:eastAsia="Times New Roman" w:hAnsiTheme="minorHAnsi" w:cstheme="minorHAnsi"/>
          <w:szCs w:val="20"/>
          <w:lang w:eastAsia="fr-FR"/>
        </w:rPr>
        <w:t>’’ est utilisé avec le système de navigation Lexus</w:t>
      </w:r>
      <w:r w:rsidR="00D3450D" w:rsidRPr="000D059F">
        <w:rPr>
          <w:rFonts w:asciiTheme="minorHAnsi" w:eastAsia="Times New Roman" w:hAnsiTheme="minorHAnsi" w:cstheme="minorHAnsi"/>
          <w:szCs w:val="20"/>
          <w:lang w:eastAsia="fr-FR"/>
        </w:rPr>
        <w:t xml:space="preserve"> </w:t>
      </w:r>
      <w:r w:rsidR="000018FA" w:rsidRPr="000D059F">
        <w:rPr>
          <w:rFonts w:asciiTheme="minorHAnsi" w:eastAsia="Times New Roman" w:hAnsiTheme="minorHAnsi" w:cstheme="minorHAnsi"/>
          <w:szCs w:val="20"/>
          <w:lang w:eastAsia="fr-FR"/>
        </w:rPr>
        <w:t xml:space="preserve">Premium </w:t>
      </w:r>
      <w:r w:rsidR="00D3450D" w:rsidRPr="000D059F">
        <w:rPr>
          <w:rFonts w:asciiTheme="minorHAnsi" w:eastAsia="Times New Roman" w:hAnsiTheme="minorHAnsi" w:cstheme="minorHAnsi"/>
          <w:szCs w:val="20"/>
          <w:lang w:eastAsia="fr-FR"/>
        </w:rPr>
        <w:t>sur les versions plus haut de gamme</w:t>
      </w:r>
      <w:r w:rsidRPr="000D059F">
        <w:rPr>
          <w:rFonts w:asciiTheme="minorHAnsi" w:eastAsia="Times New Roman" w:hAnsiTheme="minorHAnsi" w:cstheme="minorHAnsi"/>
          <w:szCs w:val="20"/>
          <w:lang w:eastAsia="fr-FR"/>
        </w:rPr>
        <w:t>.</w:t>
      </w:r>
    </w:p>
    <w:p w:rsidR="00656896" w:rsidRPr="000D059F" w:rsidRDefault="00656896" w:rsidP="00656896">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système de série Lexus Premium Sound restitue avec une résolution maximale les formats audio</w:t>
      </w:r>
      <w:r w:rsidR="000018FA" w:rsidRPr="000D059F">
        <w:rPr>
          <w:rFonts w:asciiTheme="minorHAnsi" w:eastAsia="Times New Roman" w:hAnsiTheme="minorHAnsi" w:cstheme="minorHAnsi"/>
          <w:szCs w:val="20"/>
          <w:lang w:eastAsia="fr-FR"/>
        </w:rPr>
        <w:t>-</w:t>
      </w:r>
      <w:r w:rsidRPr="000D059F">
        <w:rPr>
          <w:rFonts w:asciiTheme="minorHAnsi" w:eastAsia="Times New Roman" w:hAnsiTheme="minorHAnsi" w:cstheme="minorHAnsi"/>
          <w:szCs w:val="20"/>
          <w:lang w:eastAsia="fr-FR"/>
        </w:rPr>
        <w:t xml:space="preserve"> numériques (WAV, FLAC, ALAC et OGG Orbis) à partir d’un périphérique USB, pour un plus grand volume de musique par rapport à un CD. Les deux ports USB aux places arrière permettent aux passagers d’utiliser et de recharger leurs smartphones ou tablettes.</w:t>
      </w:r>
    </w:p>
    <w:p w:rsidR="00656896" w:rsidRPr="000D059F" w:rsidRDefault="00656896" w:rsidP="00656896">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système de série à 6 haut-parleurs et le modèle supérieur avec 8 haut-parleurs utilisent des diaphragmes en charbon de bambou qui réduit la masse pour restituer la sonorité naturelle de la voix et améliorer celle des fréquences moyennes. Les deux systèmes créent une ambiance sonore plus ambiophonique grâce aux haut-parleurs d’aigus sur les côtés du tableau de bord et au son réfléchi par le pare-brise. Le système à 8 haut-parleurs est complété par un tweeter au centre de la planche de bord, un subwoofer dans l’espace à bagages et bénéficie d’un amplificateur plus puissant.</w:t>
      </w:r>
    </w:p>
    <w:p w:rsidR="00656896" w:rsidRPr="000D059F" w:rsidRDefault="00656896" w:rsidP="00656896">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 xml:space="preserve">Le système audio Mark Levinson Premium Surround Sound – une exclusivité </w:t>
      </w:r>
      <w:r w:rsidR="00D13739" w:rsidRPr="000D059F">
        <w:rPr>
          <w:rFonts w:asciiTheme="minorHAnsi" w:eastAsia="Times New Roman" w:hAnsiTheme="minorHAnsi" w:cstheme="minorHAnsi"/>
          <w:szCs w:val="20"/>
          <w:lang w:eastAsia="fr-FR"/>
        </w:rPr>
        <w:t>Lexus</w:t>
      </w:r>
      <w:r w:rsidRPr="000D059F">
        <w:rPr>
          <w:rFonts w:asciiTheme="minorHAnsi" w:eastAsia="Times New Roman" w:hAnsiTheme="minorHAnsi" w:cstheme="minorHAnsi"/>
          <w:szCs w:val="20"/>
          <w:lang w:eastAsia="fr-FR"/>
        </w:rPr>
        <w:t xml:space="preserve"> – utilise 13 haut-parleurs, un amplificateur Classe D à 8 canaux 668 W à faible distorsion, et la technologie Quantum Logic Surround Sound et ClariFi™ 2.0 pour une expérience sonore immersive à bord de l’UX.</w:t>
      </w:r>
      <w:r w:rsidR="00D13739" w:rsidRPr="000D059F">
        <w:rPr>
          <w:rFonts w:asciiTheme="minorHAnsi" w:eastAsia="Times New Roman" w:hAnsiTheme="minorHAnsi" w:cstheme="minorHAnsi"/>
          <w:szCs w:val="20"/>
          <w:lang w:eastAsia="fr-FR"/>
        </w:rPr>
        <w:t xml:space="preserve"> Ce système est disponible en option sur les finitions haut de gamme.</w:t>
      </w:r>
    </w:p>
    <w:p w:rsidR="00F04B94" w:rsidRPr="00495551" w:rsidRDefault="00F04B94" w:rsidP="00F927A1">
      <w:pPr>
        <w:ind w:right="39"/>
        <w:jc w:val="both"/>
        <w:rPr>
          <w:rFonts w:asciiTheme="minorHAnsi" w:hAnsiTheme="minorHAnsi" w:cstheme="minorHAnsi"/>
          <w:b/>
          <w:sz w:val="24"/>
        </w:rPr>
      </w:pPr>
    </w:p>
    <w:p w:rsidR="00D13739" w:rsidRPr="00495551" w:rsidRDefault="00D13739" w:rsidP="00D13739">
      <w:pPr>
        <w:spacing w:before="180" w:after="180" w:line="240" w:lineRule="auto"/>
        <w:jc w:val="both"/>
        <w:rPr>
          <w:rFonts w:asciiTheme="minorHAnsi" w:eastAsia="Times New Roman" w:hAnsiTheme="minorHAnsi" w:cstheme="minorHAnsi"/>
          <w:b/>
          <w:szCs w:val="20"/>
          <w:lang w:eastAsia="fr-FR"/>
        </w:rPr>
      </w:pPr>
      <w:r w:rsidRPr="00495551">
        <w:rPr>
          <w:rFonts w:asciiTheme="minorHAnsi" w:eastAsia="Times New Roman" w:hAnsiTheme="minorHAnsi" w:cstheme="minorHAnsi"/>
          <w:b/>
          <w:szCs w:val="20"/>
          <w:lang w:eastAsia="fr-FR"/>
        </w:rPr>
        <w:t>UNE STRUCTURE ROBUSTE</w:t>
      </w:r>
    </w:p>
    <w:p w:rsidR="00D13739" w:rsidRPr="000D059F" w:rsidRDefault="00D13739" w:rsidP="00D13739">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Lexus a doté l’UX d’une combinaison exceptionnelle d’agilité, de maniabilité et de confort de roulement qui saura contenter la clientèle urbaine. La clé de cet équilibre réside dans la plateforme ultra-résistante GA-C. Le large recours à l’acier à haute limite élastique, aux colles ultrarésistantes et au soudage laser (Laser Screw Welding) donne une structure ultra rigide, condition sine qua non d’un comportement dynamique et d’un confort de roulement hors pair.</w:t>
      </w:r>
    </w:p>
    <w:p w:rsidR="00D13739" w:rsidRPr="000D059F" w:rsidRDefault="00D13739" w:rsidP="00D13739">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L’utilisation de l’aluminium pour les portes latérales, les ailes et le capot et d’un matériau composite pour le hayon a permis de doter l’UX du centre de gravité le plus bas de sa catégorie (594 mm). L’UX communique ainsi un sentiment de sécurité et d’agilité digne d’une berline dynamique. La structure annulaire unique autour du hayon et derrière les sièges arrière augmente la rigidité torsionnelle et se traduit par de meilleures performances en cas de collision, une meilleure tenue de route et une réduction des bruits et des vibrations.</w:t>
      </w:r>
    </w:p>
    <w:p w:rsidR="00D13739" w:rsidRPr="000D059F" w:rsidRDefault="00D13739" w:rsidP="00D13739">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La suspension avant à jambes de force MacPherson et la suspension arrière multibras, toutes deux montées sur le faux-châssis, bénéficient d’un réglage qui garantit l’agilité et le confort sur les chaussées urbaines souvent déformées. L’attention aux détails, par exemple en veillant pour les amortisseurs à la qualité de l’huile d’amortissement, des joints d’</w:t>
      </w:r>
      <w:r w:rsidR="00705865" w:rsidRPr="000D059F">
        <w:rPr>
          <w:rFonts w:asciiTheme="minorHAnsi" w:eastAsia="Times New Roman" w:hAnsiTheme="minorHAnsi" w:cstheme="minorHAnsi"/>
          <w:szCs w:val="20"/>
          <w:lang w:eastAsia="fr-FR"/>
        </w:rPr>
        <w:t>étanchéité</w:t>
      </w:r>
      <w:r w:rsidRPr="000D059F">
        <w:rPr>
          <w:rFonts w:asciiTheme="minorHAnsi" w:eastAsia="Times New Roman" w:hAnsiTheme="minorHAnsi" w:cstheme="minorHAnsi"/>
          <w:szCs w:val="20"/>
          <w:lang w:eastAsia="fr-FR"/>
        </w:rPr>
        <w:t xml:space="preserve"> et de la maîtrise des frictions</w:t>
      </w:r>
      <w:r w:rsidR="00705865" w:rsidRPr="000D059F">
        <w:rPr>
          <w:rFonts w:asciiTheme="minorHAnsi" w:eastAsia="Times New Roman" w:hAnsiTheme="minorHAnsi" w:cstheme="minorHAnsi"/>
          <w:szCs w:val="20"/>
          <w:lang w:eastAsia="fr-FR"/>
        </w:rPr>
        <w:t>,</w:t>
      </w:r>
      <w:r w:rsidRPr="000D059F">
        <w:rPr>
          <w:rFonts w:asciiTheme="minorHAnsi" w:eastAsia="Times New Roman" w:hAnsiTheme="minorHAnsi" w:cstheme="minorHAnsi"/>
          <w:szCs w:val="20"/>
          <w:lang w:eastAsia="fr-FR"/>
        </w:rPr>
        <w:t xml:space="preserve"> améliore notablement la qualité de roulement.</w:t>
      </w:r>
    </w:p>
    <w:p w:rsidR="00D13739" w:rsidRPr="000D059F" w:rsidRDefault="00D13739" w:rsidP="00D13739">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Une barre de renfort supérieure augmente la rigidité en torsion du compartiment moteur et la crémaillère de direction est fixée directement au faux-châssis sans bague caoutchouc, au bénéfice du ressenti.</w:t>
      </w:r>
    </w:p>
    <w:p w:rsidR="00D13739" w:rsidRPr="000D059F" w:rsidRDefault="00D13739" w:rsidP="00D13739">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système d’assistance active en virage (Active Cornering Assist - ACA), une fonction intégrée au contrôle de stabilité du véhicule (Vehicle Stability Control - VSC), aide le véhicule à suivre la trajectoire souhaitée par le conducteur en courbe en freinant les roues à l’intérieur du virage pour supprimer la tendance au sous-virage. Il permet à l’UX de se comporter en courbe avec une plus grande précision sans compromis sur la stabilité dynamique.</w:t>
      </w:r>
    </w:p>
    <w:p w:rsidR="001B524D" w:rsidRPr="00495551" w:rsidRDefault="001B524D" w:rsidP="00F927A1">
      <w:pPr>
        <w:ind w:right="39"/>
        <w:jc w:val="both"/>
        <w:rPr>
          <w:rFonts w:asciiTheme="minorHAnsi" w:hAnsiTheme="minorHAnsi" w:cstheme="minorHAnsi"/>
          <w:b/>
          <w:sz w:val="24"/>
        </w:rPr>
      </w:pPr>
    </w:p>
    <w:p w:rsidR="001B524D" w:rsidRPr="00495551" w:rsidRDefault="001B524D" w:rsidP="001B524D">
      <w:pPr>
        <w:spacing w:before="180" w:after="180" w:line="240" w:lineRule="auto"/>
        <w:jc w:val="both"/>
        <w:rPr>
          <w:rFonts w:asciiTheme="minorHAnsi" w:eastAsia="Times New Roman" w:hAnsiTheme="minorHAnsi" w:cstheme="minorHAnsi"/>
          <w:b/>
          <w:szCs w:val="20"/>
          <w:lang w:eastAsia="fr-FR"/>
        </w:rPr>
      </w:pPr>
      <w:r w:rsidRPr="00495551">
        <w:rPr>
          <w:rFonts w:asciiTheme="minorHAnsi" w:eastAsia="Times New Roman" w:hAnsiTheme="minorHAnsi" w:cstheme="minorHAnsi"/>
          <w:b/>
          <w:szCs w:val="20"/>
          <w:lang w:eastAsia="fr-FR"/>
        </w:rPr>
        <w:t>UNE SUSPENSION QUI S’ADAPTE À VOS BESOINS</w:t>
      </w:r>
    </w:p>
    <w:p w:rsidR="001B524D" w:rsidRPr="000D059F" w:rsidRDefault="001B524D" w:rsidP="001B524D">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 xml:space="preserve">La dernière version de la suspension adaptative de Lexus (AVS), inaugurée sur le coupé LC, est proposée </w:t>
      </w:r>
      <w:r w:rsidR="004C645F" w:rsidRPr="000D059F">
        <w:rPr>
          <w:rFonts w:asciiTheme="minorHAnsi" w:eastAsia="Times New Roman" w:hAnsiTheme="minorHAnsi" w:cstheme="minorHAnsi"/>
          <w:szCs w:val="20"/>
          <w:lang w:eastAsia="fr-FR"/>
        </w:rPr>
        <w:t>de série</w:t>
      </w:r>
      <w:r w:rsidRPr="000D059F">
        <w:rPr>
          <w:rFonts w:asciiTheme="minorHAnsi" w:eastAsia="Times New Roman" w:hAnsiTheme="minorHAnsi" w:cstheme="minorHAnsi"/>
          <w:szCs w:val="20"/>
          <w:lang w:eastAsia="fr-FR"/>
        </w:rPr>
        <w:t xml:space="preserve"> avec la version UX F SPORT Line Plus. La nouvelle suspension AVS limite la prise de roulis en courbe et améliore le confort de roulement sur les chaussées urbaines dégradées.</w:t>
      </w:r>
    </w:p>
    <w:p w:rsidR="001B524D" w:rsidRPr="000D059F" w:rsidRDefault="001B524D" w:rsidP="001B524D">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La suspension AVS utilise des électrovannes à contrôle linéaire pour moduler la quantité de liquide et le by-pass des pistons d’amortisseurs. Ainsi, le système peut faire varier le tarage de la suspension sur 650 niveaux en toute transparence pour les occupants du véhicule.</w:t>
      </w:r>
    </w:p>
    <w:p w:rsidR="001B524D" w:rsidRPr="000D059F" w:rsidRDefault="001B524D" w:rsidP="001B524D">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En fonction des indications de la direction, des capteurs de la vitesse de lacet et d’accélération linéaire, la suspension AVS ajuste en permanence la force d’amortissement pour minimiser la prise de roulis en virage tout en maintenant un niveau optimal d’adhérence des pneumatiques et du confort de roulement sur tout type de revêtement. La force d’amortissement est réduite à faible vitesse et augmente à vitesse élevée. Les fonctions de contrôle de roulis (Roll Posture Control), de tangage (Anti-pitch Control), de rebond (Repercussion Control) et de détection des aspérités (Roughness Sensing Control) adaptent les performances de l’AVS en fonction de tous les types de chaussées et de style de conduite.</w:t>
      </w:r>
    </w:p>
    <w:p w:rsidR="001B524D" w:rsidRPr="000D059F" w:rsidRDefault="001B524D" w:rsidP="001B524D">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conducteur peut programmer l’amortissement à l’aide du sélecteur de mode de conduite. En mode Eco, Normal ou Sport S ou en mode Custom avec un réglage de châssis NORMAL, la force d’amortissement reste inchangée pour un équilibre optimal entre le confort de roulement, la réponse de la direction et l’adhérence.</w:t>
      </w:r>
    </w:p>
    <w:p w:rsidR="001B524D" w:rsidRPr="000D059F" w:rsidRDefault="001B524D" w:rsidP="001B524D">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En mode Sport S+, ou Custom avec un réglage de châssis SPORT, le tarage de la suspension se rigidifie pour une sensation de conduite plus dynamique.</w:t>
      </w:r>
    </w:p>
    <w:p w:rsidR="001B524D" w:rsidRPr="000D059F" w:rsidRDefault="001B524D" w:rsidP="001B524D">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En outre, à l’aide du contrôle coopératif du système de sécurité précollision (Pre-Collision System Cooperative Control), la suspension AVS peut instantanément augmenter la force d’amortissement pour limiter le tangage ou le roulis du véhicule lorsque l’ordinateur d’aide à la conduite juge que le conducteur risque d’intervenir rapidement pour éviter une collision. Le contrôle coopératif du système VSC déclenche l’amortissement adéquat en fonction du glissement latéral du véhicule et des modifications des conditions de frottement de la chaussée pour maintenir l’efficacité du contrôle de stabilité du véhicule.</w:t>
      </w:r>
    </w:p>
    <w:p w:rsidR="001B524D" w:rsidRPr="00495551" w:rsidRDefault="001B524D" w:rsidP="00F927A1">
      <w:pPr>
        <w:ind w:right="39"/>
        <w:jc w:val="both"/>
        <w:rPr>
          <w:rFonts w:asciiTheme="minorHAnsi" w:hAnsiTheme="minorHAnsi" w:cstheme="minorHAnsi"/>
          <w:b/>
          <w:sz w:val="24"/>
        </w:rPr>
      </w:pPr>
    </w:p>
    <w:p w:rsidR="0054705F" w:rsidRPr="00495551" w:rsidRDefault="0054705F" w:rsidP="0054705F">
      <w:pPr>
        <w:spacing w:before="180" w:after="180" w:line="240" w:lineRule="auto"/>
        <w:jc w:val="both"/>
        <w:rPr>
          <w:rFonts w:asciiTheme="minorHAnsi" w:eastAsia="Times New Roman" w:hAnsiTheme="minorHAnsi" w:cstheme="minorHAnsi"/>
          <w:b/>
          <w:szCs w:val="20"/>
          <w:lang w:eastAsia="fr-FR"/>
        </w:rPr>
      </w:pPr>
      <w:r w:rsidRPr="00495551">
        <w:rPr>
          <w:rFonts w:asciiTheme="minorHAnsi" w:eastAsia="Times New Roman" w:hAnsiTheme="minorHAnsi" w:cstheme="minorHAnsi"/>
          <w:b/>
          <w:szCs w:val="20"/>
          <w:lang w:eastAsia="fr-FR"/>
        </w:rPr>
        <w:t>PRÉCISION DE LA DIRECTION ET LARGE CHOIX DE JANTES</w:t>
      </w:r>
    </w:p>
    <w:p w:rsidR="0054705F" w:rsidRPr="000D059F" w:rsidRDefault="0054705F" w:rsidP="0054705F">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La direction électrique assistée (EPS) dotée d’un nouveau moteur d’assistance à la colonne compacte et très rigide assure un guidage précis en réponse immédiate aux sollicitations du conducteur et se caractérise par un excellent ressenti.</w:t>
      </w:r>
    </w:p>
    <w:p w:rsidR="0054705F" w:rsidRPr="000D059F" w:rsidRDefault="0054705F" w:rsidP="0054705F">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Une colonne de direction à réglages électriques de hauteur et profondeur, de développement récent, est disponible pour les modèles équipés de sièges avant avec réglage électrique. En outre, sur les modèles dotés d’une fonction mémoire, l’accès à bord et la sortie sont facilités par les commandes sortie du véhicule/retour (auto away / auto return) liés à la ceinture de sécurité du conducteur et au bouton de démarrage. En utilisant le commutateur, les moteurs inclinables et télescopiques permettent de régler la hauteur comme la profondeur du volant sur une amplitude de 40 mm.</w:t>
      </w:r>
    </w:p>
    <w:p w:rsidR="0054705F" w:rsidRPr="000D059F" w:rsidRDefault="0054705F" w:rsidP="0054705F">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 xml:space="preserve">Les jantes alliage 17 x 6.5’’ aéroventilées sont associés </w:t>
      </w:r>
      <w:r w:rsidR="004C645F" w:rsidRPr="000D059F">
        <w:rPr>
          <w:rFonts w:asciiTheme="minorHAnsi" w:eastAsia="Times New Roman" w:hAnsiTheme="minorHAnsi" w:cstheme="minorHAnsi"/>
          <w:szCs w:val="20"/>
          <w:lang w:eastAsia="fr-FR"/>
        </w:rPr>
        <w:t xml:space="preserve">de série </w:t>
      </w:r>
      <w:r w:rsidRPr="000D059F">
        <w:rPr>
          <w:rFonts w:asciiTheme="minorHAnsi" w:eastAsia="Times New Roman" w:hAnsiTheme="minorHAnsi" w:cstheme="minorHAnsi"/>
          <w:szCs w:val="20"/>
          <w:lang w:eastAsia="fr-FR"/>
        </w:rPr>
        <w:t>à des pneus 215/60R17. Les jantes alliage 18’’ (en option) reçoivent des pneus à roulage à plat 225/50RF18 95V. Les modèles F SPORT sont disponibles avec des pneumatiques performance été.</w:t>
      </w:r>
    </w:p>
    <w:p w:rsidR="0054705F" w:rsidRPr="00495551" w:rsidRDefault="0054705F" w:rsidP="00F927A1">
      <w:pPr>
        <w:ind w:right="39"/>
        <w:jc w:val="both"/>
        <w:rPr>
          <w:rFonts w:asciiTheme="minorHAnsi" w:hAnsiTheme="minorHAnsi" w:cstheme="minorHAnsi"/>
          <w:b/>
          <w:sz w:val="24"/>
        </w:rPr>
      </w:pPr>
    </w:p>
    <w:p w:rsidR="0054705F" w:rsidRPr="00495551" w:rsidRDefault="0054705F" w:rsidP="0054705F">
      <w:pPr>
        <w:spacing w:before="180" w:after="180" w:line="240" w:lineRule="auto"/>
        <w:jc w:val="both"/>
        <w:rPr>
          <w:rFonts w:asciiTheme="minorHAnsi" w:eastAsia="Times New Roman" w:hAnsiTheme="minorHAnsi" w:cstheme="minorHAnsi"/>
          <w:b/>
          <w:szCs w:val="20"/>
          <w:lang w:eastAsia="fr-FR"/>
        </w:rPr>
      </w:pPr>
      <w:r w:rsidRPr="00495551">
        <w:rPr>
          <w:rFonts w:asciiTheme="minorHAnsi" w:eastAsia="Times New Roman" w:hAnsiTheme="minorHAnsi" w:cstheme="minorHAnsi"/>
          <w:b/>
          <w:szCs w:val="20"/>
          <w:lang w:eastAsia="fr-FR"/>
        </w:rPr>
        <w:t>UX 250h : NOUVELLE GÉNÉRATION DU LEXUS HYBRID DRIVE</w:t>
      </w:r>
    </w:p>
    <w:p w:rsidR="0054705F" w:rsidRPr="000D059F" w:rsidRDefault="0054705F" w:rsidP="0054705F">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L’UX 250h reçoit une nouvelle génération du Lexus Hybrid Drive. Avec une puissance totale de 178 ch, l’UX 250h associe un rendement élevé et une expérience de conduite très agréable, naturelle et réactive.</w:t>
      </w:r>
    </w:p>
    <w:p w:rsidR="0054705F" w:rsidRPr="000D059F" w:rsidRDefault="0054705F" w:rsidP="0054705F">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nouveau moteur 2,0 l quatre cylindres de l’UX est l’un des plus performants de sa catégorie grâce à des sièges de soupape d'admission à revêtement laser révolutionnaire dotés d'un tout nouveau profil d'admission, à un taux de compression élevé (13:1) et au système D4-S associant injection directe et indirecte pour obtenir une combustion à grande vitesse. La distribution variable intelligente VVT-iE avec actionneur électrique du côté admission améliore également la maniabilité tout en réduisant les émissions.</w:t>
      </w:r>
    </w:p>
    <w:p w:rsidR="0054705F" w:rsidRPr="000D059F" w:rsidRDefault="0054705F" w:rsidP="0054705F">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Une pompe à huile à capacité variable en continu et un système de refroidissement variable avec une pompe à eau électrique contribuent à réduire de manière importante les frottements internes, ce qui permet d’optimiser les performances du moteur et d’améliorer le rendement énergétique. Le système garantit aussi un chauffage plus rapide de l’habitacle par temps froid et un rafraichissement plus rapide lorsque la climatisation est utilisée.</w:t>
      </w:r>
    </w:p>
    <w:p w:rsidR="0054705F" w:rsidRPr="000D059F" w:rsidRDefault="0054705F" w:rsidP="0054705F">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La recirculation de la chaleur de l’échappement permet une montée en température rapide du moteur et donc la réduction des émissions tandis que le filtre à particules garantit avec une grande efficacité le respect de la réglementation EURO6d PN (nombre de particules).</w:t>
      </w:r>
    </w:p>
    <w:p w:rsidR="0054705F" w:rsidRPr="000D059F" w:rsidRDefault="0054705F" w:rsidP="0054705F">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système hybride de l’UX associe ce nouveau moteur thermique à deux moteurs électriques via une boîte-pont de dernière génération, plus compacte et plus légère et présentant moins de friction interne que celle des précédents systèmes hybrides Lexus. L’électronique de puissance (PCU) est plus puissante mais 20% plus petite et 10% plus légère.</w:t>
      </w:r>
    </w:p>
    <w:p w:rsidR="0054705F" w:rsidRPr="000D059F" w:rsidRDefault="0054705F" w:rsidP="0054705F">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 xml:space="preserve">L’optimisation du niveau d’assistance fourni par le moteur électrique et du régime du moteur thermique produit une sensation d’accélération linéaire sans que le moteur fonctionne à </w:t>
      </w:r>
      <w:r w:rsidR="004D2BBE" w:rsidRPr="000D059F">
        <w:rPr>
          <w:rFonts w:asciiTheme="minorHAnsi" w:eastAsia="Times New Roman" w:hAnsiTheme="minorHAnsi" w:cstheme="minorHAnsi"/>
          <w:szCs w:val="20"/>
          <w:lang w:eastAsia="fr-FR"/>
        </w:rPr>
        <w:t xml:space="preserve">trop </w:t>
      </w:r>
      <w:r w:rsidRPr="000D059F">
        <w:rPr>
          <w:rFonts w:asciiTheme="minorHAnsi" w:eastAsia="Times New Roman" w:hAnsiTheme="minorHAnsi" w:cstheme="minorHAnsi"/>
          <w:szCs w:val="20"/>
          <w:lang w:eastAsia="fr-FR"/>
        </w:rPr>
        <w:t>haut régime. Le régime du moteur est synchronisé avec la vitesse du véhicule pour donner la sensation d’une accélération immédiate et continue.</w:t>
      </w:r>
    </w:p>
    <w:p w:rsidR="0054705F" w:rsidRPr="000D059F" w:rsidRDefault="0054705F" w:rsidP="0054705F">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La nouvelle boîte-pont abandonne le montage en ligne des moteurs électriques (MG1 et MG2) au profit d’une configuration coaxiale, plus compacte et plus légère, qui réduit de 25 % les pertes de friction. En outre, le MG2 est désormais un moteur à plus haute vitesse pour une performance et un rendement en hausse.</w:t>
      </w:r>
    </w:p>
    <w:p w:rsidR="0054705F" w:rsidRPr="000D059F" w:rsidRDefault="0054705F" w:rsidP="0054705F">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La transmission Sequential Shiftmatic assure la réactivité du frein moteur en six niveaux pour une sensation de passage de rapport similaire à celle d’une boîte manuelle à l’aide des palettes au volant ou en plaçant le levier de vitesse sur la position S.</w:t>
      </w:r>
    </w:p>
    <w:p w:rsidR="0054705F" w:rsidRPr="000D059F" w:rsidRDefault="0054705F" w:rsidP="0054705F">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La vitesse à laquelle le système hybride peut couper le moteur essence, par exemple dans les longues descentes, a été portée à 115 km/h.</w:t>
      </w:r>
    </w:p>
    <w:p w:rsidR="0054705F" w:rsidRPr="000D059F" w:rsidRDefault="0054705F" w:rsidP="0054705F">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La nouvelle batterie nickel-métal hydrure (NiMH), compacte et légère, et le système de refroidissement compact sont logés sous les sièges arrière au bénéfice du centre de gravité abaissé.</w:t>
      </w:r>
    </w:p>
    <w:p w:rsidR="00DB2639" w:rsidRPr="00495551" w:rsidRDefault="00DB2639" w:rsidP="00DB2639">
      <w:pPr>
        <w:spacing w:before="180" w:after="180" w:line="240" w:lineRule="auto"/>
        <w:jc w:val="both"/>
        <w:rPr>
          <w:rFonts w:asciiTheme="minorHAnsi" w:eastAsia="Times New Roman" w:hAnsiTheme="minorHAnsi" w:cstheme="minorHAnsi"/>
          <w:b/>
          <w:szCs w:val="20"/>
          <w:lang w:eastAsia="fr-FR"/>
        </w:rPr>
      </w:pPr>
      <w:r w:rsidRPr="00495551">
        <w:rPr>
          <w:rFonts w:asciiTheme="minorHAnsi" w:eastAsia="Times New Roman" w:hAnsiTheme="minorHAnsi" w:cstheme="minorHAnsi"/>
          <w:b/>
          <w:szCs w:val="20"/>
          <w:lang w:eastAsia="fr-FR"/>
        </w:rPr>
        <w:t>TRACTION INTÉGRALE E-FOUR</w:t>
      </w:r>
    </w:p>
    <w:p w:rsidR="00DB2639" w:rsidRPr="000D059F" w:rsidRDefault="00DB2639" w:rsidP="00DB2639">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L’UX 250h est disponible en version deux roues avant motrices ou quatre roues motrices E-Four.</w:t>
      </w:r>
      <w:r w:rsidRPr="000D059F">
        <w:rPr>
          <w:rFonts w:asciiTheme="minorHAnsi" w:hAnsiTheme="minorHAnsi" w:cstheme="minorHAnsi"/>
          <w:szCs w:val="20"/>
        </w:rPr>
        <w:t xml:space="preserve"> En Belgique, la version </w:t>
      </w:r>
      <w:r w:rsidR="004D2BBE" w:rsidRPr="000D059F">
        <w:rPr>
          <w:rFonts w:asciiTheme="minorHAnsi" w:hAnsiTheme="minorHAnsi" w:cstheme="minorHAnsi"/>
          <w:szCs w:val="20"/>
        </w:rPr>
        <w:t>quatre</w:t>
      </w:r>
      <w:r w:rsidRPr="000D059F">
        <w:rPr>
          <w:rFonts w:asciiTheme="minorHAnsi" w:eastAsia="Times New Roman" w:hAnsiTheme="minorHAnsi" w:cstheme="minorHAnsi"/>
          <w:szCs w:val="20"/>
          <w:lang w:eastAsia="fr-FR"/>
        </w:rPr>
        <w:t xml:space="preserve"> roues motrices </w:t>
      </w:r>
      <w:r w:rsidRPr="000D059F">
        <w:rPr>
          <w:rFonts w:asciiTheme="minorHAnsi" w:hAnsiTheme="minorHAnsi" w:cstheme="minorHAnsi"/>
          <w:szCs w:val="20"/>
        </w:rPr>
        <w:t>n'est disponible que sur les versions UX 250h Privilege Line et F SPORT Line Plus.</w:t>
      </w:r>
    </w:p>
    <w:p w:rsidR="00DB2639" w:rsidRPr="000D059F" w:rsidRDefault="00DB2639" w:rsidP="00DB2639">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système E-Four utilise un moteur électrique dédié sur le train arrière. La répartition de la puissance entre les roues avant et arrière est automatiquement optimisée dans les accélérations, les virages ou la conduite sur chaussée glissante par le contrôle de la stabilité du véhicule (VSC). La transmission E-Four est un gage de stabilité dans les montées ou sur les chaussées enneigées mais n’entraîne pas la même surconsommation qu’une traction intégrale conventionnelle avec répartiteur de puissance et arbre de transmission. Le système E-Four ne se contente pas d’améliorer la motricité sur route glissante : il participe activement à la stabilité du véhicule en adaptant la puissance transmise aux roues arrière afin de corriger un éventuel survirage ou sous-virage.</w:t>
      </w:r>
    </w:p>
    <w:p w:rsidR="00753D98" w:rsidRPr="00495551" w:rsidRDefault="00753D98" w:rsidP="00753D98">
      <w:pPr>
        <w:spacing w:before="180" w:after="180" w:line="240" w:lineRule="auto"/>
        <w:jc w:val="both"/>
        <w:rPr>
          <w:rFonts w:asciiTheme="minorHAnsi" w:eastAsia="Times New Roman" w:hAnsiTheme="minorHAnsi" w:cstheme="minorHAnsi"/>
          <w:b/>
          <w:szCs w:val="20"/>
          <w:lang w:eastAsia="fr-FR"/>
        </w:rPr>
      </w:pPr>
      <w:r w:rsidRPr="00495551">
        <w:rPr>
          <w:rFonts w:asciiTheme="minorHAnsi" w:eastAsia="Times New Roman" w:hAnsiTheme="minorHAnsi" w:cstheme="minorHAnsi"/>
          <w:b/>
          <w:szCs w:val="20"/>
          <w:lang w:eastAsia="fr-FR"/>
        </w:rPr>
        <w:t xml:space="preserve">UX 200 : UNE TRANSMISSION INNOVANTE POUR UN MOTEUR ULTRA PERFORMANT </w:t>
      </w:r>
    </w:p>
    <w:p w:rsidR="00CD0860" w:rsidRPr="000D059F" w:rsidRDefault="00CD0860" w:rsidP="00CD0860">
      <w:pPr>
        <w:ind w:right="39"/>
        <w:jc w:val="both"/>
        <w:rPr>
          <w:rFonts w:asciiTheme="minorHAnsi" w:hAnsiTheme="minorHAnsi" w:cstheme="minorHAnsi"/>
          <w:szCs w:val="20"/>
        </w:rPr>
      </w:pPr>
      <w:r w:rsidRPr="000D059F">
        <w:rPr>
          <w:rFonts w:asciiTheme="minorHAnsi" w:hAnsiTheme="minorHAnsi" w:cstheme="minorHAnsi"/>
          <w:szCs w:val="20"/>
        </w:rPr>
        <w:t xml:space="preserve">Dans certains pays européens, le modèle UX est également disponible sous l'appellation « UX 200 », avec </w:t>
      </w:r>
      <w:r w:rsidRPr="000D059F">
        <w:rPr>
          <w:rFonts w:asciiTheme="minorHAnsi" w:eastAsia="Times New Roman" w:hAnsiTheme="minorHAnsi" w:cstheme="minorHAnsi"/>
          <w:szCs w:val="20"/>
          <w:lang w:eastAsia="fr-FR"/>
        </w:rPr>
        <w:t>le même moteur 2,0 l quatre cylindres que l’UX 250h</w:t>
      </w:r>
      <w:r w:rsidRPr="000D059F">
        <w:rPr>
          <w:rFonts w:asciiTheme="minorHAnsi" w:hAnsiTheme="minorHAnsi" w:cstheme="minorHAnsi"/>
          <w:szCs w:val="20"/>
        </w:rPr>
        <w:t>. Ce</w:t>
      </w:r>
      <w:r w:rsidR="004D2BBE" w:rsidRPr="000D059F">
        <w:rPr>
          <w:rFonts w:asciiTheme="minorHAnsi" w:hAnsiTheme="minorHAnsi" w:cstheme="minorHAnsi"/>
          <w:szCs w:val="20"/>
        </w:rPr>
        <w:t>tte version</w:t>
      </w:r>
      <w:r w:rsidRPr="000D059F">
        <w:rPr>
          <w:rFonts w:asciiTheme="minorHAnsi" w:hAnsiTheme="minorHAnsi" w:cstheme="minorHAnsi"/>
          <w:szCs w:val="20"/>
        </w:rPr>
        <w:t xml:space="preserve"> n'est </w:t>
      </w:r>
      <w:r w:rsidR="004D2BBE" w:rsidRPr="000D059F">
        <w:rPr>
          <w:rFonts w:asciiTheme="minorHAnsi" w:hAnsiTheme="minorHAnsi" w:cstheme="minorHAnsi"/>
          <w:szCs w:val="20"/>
        </w:rPr>
        <w:t xml:space="preserve">pas disponible </w:t>
      </w:r>
      <w:r w:rsidRPr="000D059F">
        <w:rPr>
          <w:rFonts w:asciiTheme="minorHAnsi" w:hAnsiTheme="minorHAnsi" w:cstheme="minorHAnsi"/>
          <w:szCs w:val="20"/>
        </w:rPr>
        <w:t>en Belgique.</w:t>
      </w:r>
    </w:p>
    <w:p w:rsidR="00753D98" w:rsidRPr="000D059F" w:rsidRDefault="00753D98" w:rsidP="00753D98">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Développant 171 ch, le moteur de l’UX 200 affiche une puissance équivalente à celle de certains moteurs turbo proposés par la concurrence mais avec moins de complexité, moins de chaleur sous le capot et un poids inférieur pour un meilleur équilibre du véhicule. Le moteur délivre un couple maximal de 205 Nm.</w:t>
      </w:r>
    </w:p>
    <w:p w:rsidR="00753D98" w:rsidRPr="000D059F" w:rsidRDefault="00753D98" w:rsidP="00753D98">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La nouvelle transmission à variation continue Direct Shift (D-CVT) offre les mêmes performances en termes de souplesse et de consommation qu’une transmission à variation continue mais avec une sensation de conduite plus directe. La clé de sa remarquable efficacité est l’utilisation d’un engrenage mécanique pour le démarrage départ arrêté avant que le système de poulies de la transmission à variation continue ne prenne la main.</w:t>
      </w:r>
    </w:p>
    <w:p w:rsidR="00753D98" w:rsidRPr="000D059F" w:rsidRDefault="00753D98" w:rsidP="00753D98">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 xml:space="preserve">Le résultat est une accélération initiale plus rapide et plus progressive sans renoncer aux bénéfices de la transmission à variable continue à vitesse moyenne à élevée. De plus, comme le premier rapport à transmission fixe réduit la charge sur la courroie et les poulies, le mécanisme de démarrage et de conduite à basse vitesse peut être réduit et allégé tout en offrant plus de </w:t>
      </w:r>
      <w:r w:rsidR="004D2BBE" w:rsidRPr="000D059F">
        <w:rPr>
          <w:rFonts w:asciiTheme="minorHAnsi" w:eastAsia="Times New Roman" w:hAnsiTheme="minorHAnsi" w:cstheme="minorHAnsi"/>
          <w:szCs w:val="20"/>
          <w:lang w:eastAsia="fr-FR"/>
        </w:rPr>
        <w:t>latitude</w:t>
      </w:r>
      <w:r w:rsidRPr="000D059F">
        <w:rPr>
          <w:rFonts w:asciiTheme="minorHAnsi" w:eastAsia="Times New Roman" w:hAnsiTheme="minorHAnsi" w:cstheme="minorHAnsi"/>
          <w:szCs w:val="20"/>
          <w:lang w:eastAsia="fr-FR"/>
        </w:rPr>
        <w:t xml:space="preserve"> dans la plage de rapports. Le résultat est une modification plus rapide du rapport lors de l’accélération et un ratio global optimisant la consommation de carburant.</w:t>
      </w:r>
    </w:p>
    <w:p w:rsidR="00DB2639" w:rsidRPr="000D059F" w:rsidRDefault="00753D98" w:rsidP="00753D98">
      <w:pPr>
        <w:ind w:right="39"/>
        <w:jc w:val="both"/>
        <w:rPr>
          <w:rFonts w:asciiTheme="minorHAnsi" w:hAnsiTheme="minorHAnsi" w:cstheme="minorHAnsi"/>
          <w:sz w:val="24"/>
        </w:rPr>
      </w:pPr>
      <w:r w:rsidRPr="000D059F">
        <w:rPr>
          <w:rFonts w:asciiTheme="minorHAnsi" w:eastAsia="Times New Roman" w:hAnsiTheme="minorHAnsi" w:cstheme="minorHAnsi"/>
          <w:szCs w:val="20"/>
          <w:lang w:eastAsia="fr-FR"/>
        </w:rPr>
        <w:t>Dans les fortes accélérations, la boîte D- CVT adapte librement le rapport de transmission pour simuler les changements de rapports tout comme une transmission automatique. La synchronisation de l’augmentation du régime moteur à la vitesse du véhicule procure une sensation d’accélération linéaire</w:t>
      </w:r>
      <w:r w:rsidR="004D2BBE" w:rsidRPr="000D059F">
        <w:rPr>
          <w:rFonts w:asciiTheme="minorHAnsi" w:eastAsia="Times New Roman" w:hAnsiTheme="minorHAnsi" w:cstheme="minorHAnsi"/>
          <w:szCs w:val="20"/>
          <w:lang w:eastAsia="fr-FR"/>
        </w:rPr>
        <w:t>.</w:t>
      </w:r>
    </w:p>
    <w:p w:rsidR="006F79E1" w:rsidRPr="00495551" w:rsidRDefault="006F79E1" w:rsidP="006F79E1">
      <w:pPr>
        <w:spacing w:before="180" w:after="180" w:line="240" w:lineRule="auto"/>
        <w:jc w:val="both"/>
        <w:rPr>
          <w:rFonts w:asciiTheme="minorHAnsi" w:eastAsia="Times New Roman" w:hAnsiTheme="minorHAnsi" w:cstheme="minorHAnsi"/>
          <w:b/>
          <w:szCs w:val="20"/>
          <w:lang w:eastAsia="fr-FR"/>
        </w:rPr>
      </w:pPr>
      <w:r w:rsidRPr="00495551">
        <w:rPr>
          <w:rFonts w:asciiTheme="minorHAnsi" w:eastAsia="Times New Roman" w:hAnsiTheme="minorHAnsi" w:cstheme="minorHAnsi"/>
          <w:b/>
          <w:szCs w:val="20"/>
          <w:lang w:eastAsia="fr-FR"/>
        </w:rPr>
        <w:t>SÉLECTEUR DU MODE DE CONDUITE</w:t>
      </w:r>
    </w:p>
    <w:p w:rsidR="006F79E1" w:rsidRPr="000D059F" w:rsidRDefault="006F79E1" w:rsidP="006F79E1">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L’UX est doté</w:t>
      </w:r>
      <w:r w:rsidR="00BD294C" w:rsidRPr="000D059F">
        <w:rPr>
          <w:rFonts w:asciiTheme="minorHAnsi" w:eastAsia="Times New Roman" w:hAnsiTheme="minorHAnsi" w:cstheme="minorHAnsi"/>
          <w:szCs w:val="20"/>
          <w:lang w:eastAsia="fr-FR"/>
        </w:rPr>
        <w:t>e</w:t>
      </w:r>
      <w:r w:rsidRPr="000D059F">
        <w:rPr>
          <w:rFonts w:asciiTheme="minorHAnsi" w:eastAsia="Times New Roman" w:hAnsiTheme="minorHAnsi" w:cstheme="minorHAnsi"/>
          <w:szCs w:val="20"/>
          <w:lang w:eastAsia="fr-FR"/>
        </w:rPr>
        <w:t xml:space="preserve"> du sélecteur de mode de conduite Lexus qui permet au conducteur de changer d’expérience de conduite en choisissant l’un des trois programmes proposés.</w:t>
      </w:r>
    </w:p>
    <w:p w:rsidR="006F79E1" w:rsidRPr="000D059F" w:rsidRDefault="006F79E1" w:rsidP="006F79E1">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mode Normal assure un équilibre idéal entre les performances dynamiques et la maîtrise de la consommation ; le mode ECO donne la priorité aux économies de carburant en modérant la réponse de l’accélérateur et le fonctionnement de la climatisation ; le mode Sport accentue la réactivité de l’accélérateur et augmente le ressenti de la direction assistée.</w:t>
      </w:r>
    </w:p>
    <w:p w:rsidR="006F79E1" w:rsidRPr="000D059F" w:rsidRDefault="006F79E1" w:rsidP="006F79E1">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Les modèles F SPORT Line Plus équipés de la suspension AVS proposent cinq modes de conduite : normal, ECO, Sport S, Sport S+, et Custom.</w:t>
      </w:r>
    </w:p>
    <w:p w:rsidR="006F79E1" w:rsidRPr="00495551" w:rsidRDefault="006F79E1" w:rsidP="006F79E1">
      <w:pPr>
        <w:spacing w:before="180" w:after="180" w:line="240" w:lineRule="auto"/>
        <w:jc w:val="both"/>
        <w:rPr>
          <w:rFonts w:asciiTheme="minorHAnsi" w:eastAsia="Times New Roman" w:hAnsiTheme="minorHAnsi" w:cstheme="minorHAnsi"/>
          <w:b/>
          <w:szCs w:val="20"/>
          <w:lang w:eastAsia="fr-FR"/>
        </w:rPr>
      </w:pPr>
      <w:r w:rsidRPr="00495551">
        <w:rPr>
          <w:rFonts w:asciiTheme="minorHAnsi" w:eastAsia="Times New Roman" w:hAnsiTheme="minorHAnsi" w:cstheme="minorHAnsi"/>
          <w:b/>
          <w:szCs w:val="20"/>
          <w:lang w:eastAsia="fr-FR"/>
        </w:rPr>
        <w:t>TECHNOLOGIE DE SÉCURITÉ ET D’ASSISTANCE</w:t>
      </w:r>
    </w:p>
    <w:p w:rsidR="006F79E1" w:rsidRPr="000D059F" w:rsidRDefault="006F79E1" w:rsidP="006F79E1">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Les modèles UX reçoivent huit airbags : airbags conducteur et passager avant ; airbags genoux conducteur et passager avant; airbags latéraux intégrés dans les sièges pour le conducteur et le passager avant et airbags rideaux sur toute la longueur de l’habitacle.</w:t>
      </w:r>
    </w:p>
    <w:p w:rsidR="006F79E1" w:rsidRPr="000D059F" w:rsidRDefault="006F79E1" w:rsidP="006F79E1">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Lexus Safety System+ inclut le régulateur de vitesse dynamique, le système précollision (PCS) avec détection des piétons, l’aide au maintien dans la file (LKA) avec avertissement de sortie de voie (LDA), la lecture des panneaux de signalisation (RSA) et la gestion automatique des feux de route (AHB)/feux de route adaptatifs (AHS).</w:t>
      </w:r>
    </w:p>
    <w:p w:rsidR="006F79E1" w:rsidRPr="000D059F" w:rsidRDefault="006F79E1" w:rsidP="006F79E1">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système de pré-collision (PCS) est couplé au régulateur de vitesse à radar dynamique. Il est opérationnel pour une vitesse relative du véhicule précédent comprise entre 10 et 180 km/h. Le régulateur de vitesse dynamique à radar avec aide à la signalisation routière (RSA) peut rapidement réinitialiser la vitesse du véhicule en fonction des informations de limitation de vitesse reconnues.</w:t>
      </w:r>
    </w:p>
    <w:p w:rsidR="006F79E1" w:rsidRPr="000D059F" w:rsidRDefault="006F79E1" w:rsidP="006F79E1">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système PCS utilise une caméra pour identifier la présence de piétons dans des conditions de faible luminosité et la capacité de son radar a été augmentée pour permettre la détection de jour des cyclistes.</w:t>
      </w:r>
    </w:p>
    <w:p w:rsidR="006F79E1" w:rsidRPr="000D059F" w:rsidRDefault="006F79E1" w:rsidP="006F79E1">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L’UX assure le suivi à faible vitesse, y compris dans une circulation en accordéon, jusqu’à 30 km/h. Son conducteur est donc plus détendu dans ces situations où la conduite se révèle en général désagréable et fatigante. Il bénéficie également d’une sécurité accrue.</w:t>
      </w:r>
    </w:p>
    <w:p w:rsidR="006F79E1" w:rsidRPr="000D059F" w:rsidRDefault="006F79E1" w:rsidP="006F79E1">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système Lane Tracing Assist utilise le moteur de direction assistée électrique pour maintenir le véhicule au milieu de sa voie de circulation tandis que la fonction d’avertissement de sortie de voie (Lane Departure Alert) détecte non seulement les voies de circulation jaunes ou blanches, mais aussi les bas-côtés de la route.</w:t>
      </w:r>
    </w:p>
    <w:p w:rsidR="006F79E1" w:rsidRPr="000D059F" w:rsidRDefault="006F79E1" w:rsidP="006F79E1">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Les autres systèmes de sécurité disponibles incluent l'alerte de stationnement qui peut détecter les véhicules traversant sur les côtés et les véhicules statiques devant ou derrière l'UX lors du stationnement sur un plus large éventail de conditions que les systèmes de sonar arrière ou de trafic transversal précédents. L’écran central accompagné d'un avertisseur sonore avertit le conducteur des risques potentiels.</w:t>
      </w:r>
    </w:p>
    <w:p w:rsidR="006F79E1" w:rsidRPr="000D059F" w:rsidRDefault="006F79E1" w:rsidP="006F79E1">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Un système de frein de maintien de stationnement associé ajoute une force active (accélérateur) et une commande de freinage aux avertissements sonores et visuels afin de réduire le risque de contact avec des objets en mouvement devant ou derrière l’UX lors du stationnement.</w:t>
      </w:r>
    </w:p>
    <w:p w:rsidR="004E03DA" w:rsidRPr="00495551" w:rsidRDefault="004E03DA" w:rsidP="004E03DA">
      <w:pPr>
        <w:spacing w:before="180" w:after="180" w:line="240" w:lineRule="auto"/>
        <w:jc w:val="both"/>
        <w:rPr>
          <w:rFonts w:asciiTheme="minorHAnsi" w:eastAsia="Times New Roman" w:hAnsiTheme="minorHAnsi" w:cstheme="minorHAnsi"/>
          <w:b/>
          <w:szCs w:val="20"/>
          <w:lang w:eastAsia="fr-FR"/>
        </w:rPr>
      </w:pPr>
      <w:r w:rsidRPr="00495551">
        <w:rPr>
          <w:rFonts w:asciiTheme="minorHAnsi" w:eastAsia="Times New Roman" w:hAnsiTheme="minorHAnsi" w:cstheme="minorHAnsi"/>
          <w:b/>
          <w:szCs w:val="20"/>
          <w:lang w:eastAsia="fr-FR"/>
        </w:rPr>
        <w:t>UX F SPORT</w:t>
      </w:r>
    </w:p>
    <w:p w:rsidR="004E03DA" w:rsidRPr="000D059F" w:rsidRDefault="004E03DA" w:rsidP="004E03DA">
      <w:pPr>
        <w:ind w:right="39"/>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 xml:space="preserve">En Belgique, la finition F SPORT est disponible </w:t>
      </w:r>
      <w:r w:rsidRPr="000D059F">
        <w:rPr>
          <w:rFonts w:asciiTheme="minorHAnsi" w:hAnsiTheme="minorHAnsi" w:cstheme="minorHAnsi"/>
          <w:szCs w:val="20"/>
        </w:rPr>
        <w:t>sur les modèles UX 250h F SPORT Line et F SPORT Line Plus.</w:t>
      </w:r>
    </w:p>
    <w:p w:rsidR="004E03DA" w:rsidRPr="000D059F" w:rsidRDefault="004E03DA" w:rsidP="004E03DA">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La transformation associée à la finition F SPORT comprend un design de calandre exclusif avec un maillage composé d’éléments en forme de L. Le bouclier avant réservé aux modèles F SPORT reçoit de larges enjoliveurs de feux antibrouillard avec un jonc chromé en L et le même motif maillé que la calandre. Le bouclier arrière redessiné et la finition d’un noir de jais des protections avant et arrière complètent le look F SPORT.</w:t>
      </w:r>
    </w:p>
    <w:p w:rsidR="004E03DA" w:rsidRPr="000D059F" w:rsidRDefault="004E03DA" w:rsidP="004E03DA">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 xml:space="preserve">Deux des 13 teintes extérieures, Blanc Nova </w:t>
      </w:r>
      <w:r w:rsidR="00C83748" w:rsidRPr="000D059F">
        <w:rPr>
          <w:rFonts w:asciiTheme="minorHAnsi" w:eastAsia="Times New Roman" w:hAnsiTheme="minorHAnsi" w:cstheme="minorHAnsi"/>
          <w:szCs w:val="20"/>
          <w:lang w:eastAsia="fr-FR"/>
        </w:rPr>
        <w:t xml:space="preserve">(White Nova) </w:t>
      </w:r>
      <w:r w:rsidRPr="000D059F">
        <w:rPr>
          <w:rFonts w:asciiTheme="minorHAnsi" w:eastAsia="Times New Roman" w:hAnsiTheme="minorHAnsi" w:cstheme="minorHAnsi"/>
          <w:szCs w:val="20"/>
          <w:lang w:eastAsia="fr-FR"/>
        </w:rPr>
        <w:t>et Bleu Saphir</w:t>
      </w:r>
      <w:r w:rsidR="00C83748" w:rsidRPr="000D059F">
        <w:rPr>
          <w:rFonts w:asciiTheme="minorHAnsi" w:eastAsia="Times New Roman" w:hAnsiTheme="minorHAnsi" w:cstheme="minorHAnsi"/>
          <w:szCs w:val="20"/>
          <w:lang w:eastAsia="fr-FR"/>
        </w:rPr>
        <w:t xml:space="preserve"> (Sapphire Blue)</w:t>
      </w:r>
      <w:r w:rsidRPr="000D059F">
        <w:rPr>
          <w:rFonts w:asciiTheme="minorHAnsi" w:eastAsia="Times New Roman" w:hAnsiTheme="minorHAnsi" w:cstheme="minorHAnsi"/>
          <w:szCs w:val="20"/>
          <w:lang w:eastAsia="fr-FR"/>
        </w:rPr>
        <w:t>, sont réservées aux modèles F SPORT.</w:t>
      </w:r>
    </w:p>
    <w:p w:rsidR="004E03DA" w:rsidRPr="000D059F" w:rsidRDefault="004E03DA" w:rsidP="004E03DA">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Les prestations exclusives de l’intérieur F SPORT comprennent les sièges sport réalisés avec une technique de mousse intégrée conçue au départ pour les modèles Lexus F. Le procédé permet de fabriquer le siège en une seule opération en plaçant la sellerie dans le moule avant d’injecter la mousse. Les sièges avant spéciaux F SPORT, réglables électriquement sur 8 positions, offrent un réglage lombaire et un ajustement manuel avant/arrière des appuis-tête.</w:t>
      </w:r>
    </w:p>
    <w:p w:rsidR="004E03DA" w:rsidRPr="000D059F" w:rsidRDefault="004E03DA" w:rsidP="004E03DA">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Les modèles F SPORT reçoivent un grand écran 8’’ TFT LCD dont l’affichage varie pour suivre le moteur essence ou hybride et en fonction du mode de conduite sélectionné. L’anneau mobile hérité de la supercar Lexus LFA et qui orne aussi le coupé de luxe LC est également une exclusivité F SPORT. Il permet de modifier rapidement le contenu affiché. Une pression sur un bouton au volant déplace l’anneau digital vers la droite et agrandit l’affichage multi-informations.</w:t>
      </w:r>
    </w:p>
    <w:p w:rsidR="004E03DA" w:rsidRPr="000D059F" w:rsidRDefault="004E03DA" w:rsidP="004E03DA">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volant F SPORT et le pommeau du levier de vitesse gainés de cuir ainsi qu’un repose-pied et un pédalier en aluminium complètent les prestations.</w:t>
      </w:r>
    </w:p>
    <w:p w:rsidR="004E03DA" w:rsidRPr="000D059F" w:rsidRDefault="00F2654A" w:rsidP="004E03DA">
      <w:pPr>
        <w:spacing w:before="180" w:after="180" w:line="240" w:lineRule="auto"/>
        <w:jc w:val="both"/>
        <w:rPr>
          <w:rFonts w:asciiTheme="minorHAnsi" w:eastAsia="Times New Roman" w:hAnsiTheme="minorHAnsi" w:cstheme="minorHAnsi"/>
          <w:szCs w:val="20"/>
          <w:lang w:eastAsia="fr-FR"/>
        </w:rPr>
      </w:pPr>
      <w:r w:rsidRPr="000D059F">
        <w:rPr>
          <w:rFonts w:asciiTheme="minorHAnsi" w:hAnsiTheme="minorHAnsi" w:cstheme="minorHAnsi"/>
          <w:szCs w:val="20"/>
        </w:rPr>
        <w:t xml:space="preserve">La version F SPORT Line Plus </w:t>
      </w:r>
      <w:r w:rsidR="004E03DA" w:rsidRPr="000D059F">
        <w:rPr>
          <w:rFonts w:asciiTheme="minorHAnsi" w:eastAsia="Times New Roman" w:hAnsiTheme="minorHAnsi" w:cstheme="minorHAnsi"/>
          <w:szCs w:val="20"/>
          <w:lang w:eastAsia="fr-FR"/>
        </w:rPr>
        <w:t>bénéficie d’un réglage exclusif de la suspension AVS ultra réactive inaugurée par les modèles phares Lexus LC et LS. Elle augmente la force d’amortissement pour minimiser le roulis en courbe ou lors d’un changement de voie et la réduit en ligne droite pour préserver le confort de roulement.</w:t>
      </w:r>
    </w:p>
    <w:p w:rsidR="004E03DA" w:rsidRPr="000D059F" w:rsidRDefault="004E03DA" w:rsidP="004E03DA">
      <w:pPr>
        <w:spacing w:before="180" w:after="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 réglage spécifique F SPORT de la suspension comprend des ressorts et des barres stabilisatrices dédiés ainsi que des amortisseurs arrière performance pour un surcroît de confort. Les jantes 18’’ aluminium à cinq doubles branches, réservées à la finition F SPORT, sont encore plus rigides que les jantes UX standard, et contribuent à l’agilité et la réactivité du véhicule.</w:t>
      </w:r>
    </w:p>
    <w:p w:rsidR="004E03DA" w:rsidRPr="000D059F" w:rsidRDefault="004E03DA" w:rsidP="004E03DA">
      <w:pPr>
        <w:spacing w:before="180" w:line="240" w:lineRule="auto"/>
        <w:jc w:val="both"/>
        <w:rPr>
          <w:rFonts w:asciiTheme="minorHAnsi" w:eastAsia="Times New Roman" w:hAnsiTheme="minorHAnsi" w:cstheme="minorHAnsi"/>
          <w:szCs w:val="20"/>
          <w:lang w:eastAsia="fr-FR"/>
        </w:rPr>
      </w:pPr>
      <w:r w:rsidRPr="000D059F">
        <w:rPr>
          <w:rFonts w:asciiTheme="minorHAnsi" w:eastAsia="Times New Roman" w:hAnsiTheme="minorHAnsi" w:cstheme="minorHAnsi"/>
          <w:szCs w:val="20"/>
          <w:lang w:eastAsia="fr-FR"/>
        </w:rPr>
        <w:t>L’expérience de conduite avec l’UX F SPORT peut être sublimée par le système de gestion active du son (Active Sound Control - ASC) qui génère un retour audio pour un effet sonore qui accompagne la montée et la descente des rapports comme avec une transmission automatique. Une fonction Sonic Interaction Design (SID) module la sonorité de la voiture en mode Sport S+ (S+ Sound).</w:t>
      </w:r>
    </w:p>
    <w:p w:rsidR="00F04B94" w:rsidRPr="000D059F" w:rsidRDefault="00F04B94" w:rsidP="00895C7E">
      <w:pPr>
        <w:ind w:right="39"/>
        <w:jc w:val="both"/>
        <w:rPr>
          <w:rFonts w:asciiTheme="minorHAnsi" w:hAnsiTheme="minorHAnsi" w:cstheme="minorHAnsi"/>
          <w:sz w:val="24"/>
        </w:rPr>
      </w:pPr>
    </w:p>
    <w:p w:rsidR="00F04B94" w:rsidRPr="000D059F" w:rsidRDefault="00F04B94" w:rsidP="00263FFE">
      <w:pPr>
        <w:rPr>
          <w:rFonts w:asciiTheme="minorHAnsi" w:hAnsiTheme="minorHAnsi" w:cstheme="minorHAnsi"/>
          <w:i/>
          <w:sz w:val="24"/>
        </w:rPr>
      </w:pPr>
      <w:r w:rsidRPr="000D059F">
        <w:rPr>
          <w:rFonts w:asciiTheme="minorHAnsi" w:hAnsiTheme="minorHAnsi" w:cstheme="minorHAnsi"/>
          <w:i/>
          <w:sz w:val="24"/>
        </w:rPr>
        <w:t>Note de bas de page :</w:t>
      </w:r>
    </w:p>
    <w:p w:rsidR="00F04B94" w:rsidRPr="000D059F" w:rsidRDefault="00F04B94" w:rsidP="00263FFE">
      <w:pPr>
        <w:ind w:right="39"/>
        <w:jc w:val="both"/>
        <w:rPr>
          <w:rFonts w:asciiTheme="minorHAnsi" w:hAnsiTheme="minorHAnsi" w:cstheme="minorHAnsi"/>
          <w:sz w:val="24"/>
        </w:rPr>
      </w:pPr>
      <w:r w:rsidRPr="000D059F">
        <w:rPr>
          <w:rFonts w:asciiTheme="minorHAnsi" w:hAnsiTheme="minorHAnsi" w:cstheme="minorHAnsi"/>
          <w:i/>
          <w:sz w:val="24"/>
        </w:rPr>
        <w:t>* Les équipements indiqués sont toujours soumis à la version d'équipement sélectionnée dans la gamme de l'UX.</w:t>
      </w:r>
    </w:p>
    <w:p w:rsidR="00F04B94" w:rsidRPr="000D059F" w:rsidRDefault="00F04B94">
      <w:pPr>
        <w:rPr>
          <w:rFonts w:asciiTheme="minorHAnsi" w:hAnsiTheme="minorHAnsi" w:cstheme="minorHAnsi"/>
          <w:sz w:val="24"/>
        </w:rPr>
      </w:pPr>
      <w:r w:rsidRPr="000D059F">
        <w:rPr>
          <w:rFonts w:asciiTheme="minorHAnsi" w:hAnsiTheme="minorHAnsi" w:cstheme="minorHAnsi"/>
          <w:sz w:val="24"/>
        </w:rPr>
        <w:br w:type="page"/>
      </w:r>
    </w:p>
    <w:p w:rsidR="00F04B94" w:rsidRPr="00495551" w:rsidRDefault="00F04B94" w:rsidP="00C972DE">
      <w:pPr>
        <w:ind w:right="39"/>
        <w:jc w:val="both"/>
        <w:rPr>
          <w:rFonts w:asciiTheme="minorHAnsi" w:hAnsiTheme="minorHAnsi" w:cstheme="minorHAnsi"/>
          <w:b/>
          <w:sz w:val="32"/>
          <w:szCs w:val="32"/>
        </w:rPr>
      </w:pPr>
      <w:r w:rsidRPr="00495551">
        <w:rPr>
          <w:rFonts w:asciiTheme="minorHAnsi" w:hAnsiTheme="minorHAnsi" w:cstheme="minorHAnsi"/>
          <w:b/>
          <w:sz w:val="32"/>
          <w:szCs w:val="32"/>
        </w:rPr>
        <w:t>CARACTÉRISTIQUES DU VÉHICULE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2035"/>
        <w:gridCol w:w="2072"/>
        <w:gridCol w:w="850"/>
        <w:gridCol w:w="1353"/>
        <w:gridCol w:w="1353"/>
        <w:gridCol w:w="1353"/>
      </w:tblGrid>
      <w:tr w:rsidR="00F04B94" w:rsidRPr="000D059F" w:rsidTr="006757E6">
        <w:trPr>
          <w:trHeight w:val="25"/>
        </w:trPr>
        <w:tc>
          <w:tcPr>
            <w:tcW w:w="4957" w:type="dxa"/>
            <w:gridSpan w:val="3"/>
            <w:noWrap/>
          </w:tcPr>
          <w:p w:rsidR="00F04B94" w:rsidRPr="000D059F" w:rsidRDefault="00F04B94" w:rsidP="006757E6">
            <w:pPr>
              <w:spacing w:after="0"/>
              <w:ind w:right="40"/>
              <w:jc w:val="both"/>
              <w:rPr>
                <w:rFonts w:asciiTheme="minorHAnsi" w:hAnsiTheme="minorHAnsi" w:cstheme="minorHAnsi"/>
                <w:b/>
                <w:bCs/>
              </w:rPr>
            </w:pPr>
            <w:r w:rsidRPr="000D059F">
              <w:rPr>
                <w:rFonts w:asciiTheme="minorHAnsi" w:hAnsiTheme="minorHAnsi" w:cstheme="minorHAnsi"/>
                <w:b/>
                <w:bCs/>
              </w:rPr>
              <w:t>Dimensions et poi</w:t>
            </w:r>
            <w:r w:rsidR="008E6386" w:rsidRPr="000D059F">
              <w:rPr>
                <w:rFonts w:asciiTheme="minorHAnsi" w:hAnsiTheme="minorHAnsi" w:cstheme="minorHAnsi"/>
                <w:b/>
                <w:bCs/>
              </w:rPr>
              <w:t>d</w:t>
            </w:r>
            <w:r w:rsidRPr="000D059F">
              <w:rPr>
                <w:rFonts w:asciiTheme="minorHAnsi" w:hAnsiTheme="minorHAnsi" w:cstheme="minorHAnsi"/>
                <w:b/>
                <w:bCs/>
              </w:rPr>
              <w:t xml:space="preserve">s </w:t>
            </w:r>
          </w:p>
        </w:tc>
        <w:tc>
          <w:tcPr>
            <w:tcW w:w="1353" w:type="dxa"/>
            <w:noWrap/>
          </w:tcPr>
          <w:p w:rsidR="00F04B94" w:rsidRPr="000D059F" w:rsidRDefault="00F04B94" w:rsidP="006757E6">
            <w:pPr>
              <w:spacing w:after="0"/>
              <w:ind w:right="40"/>
              <w:jc w:val="center"/>
              <w:rPr>
                <w:rFonts w:asciiTheme="minorHAnsi" w:hAnsiTheme="minorHAnsi" w:cstheme="minorHAnsi"/>
                <w:b/>
                <w:bCs/>
              </w:rPr>
            </w:pPr>
            <w:r w:rsidRPr="000D059F">
              <w:rPr>
                <w:rFonts w:asciiTheme="minorHAnsi" w:hAnsiTheme="minorHAnsi" w:cstheme="minorHAnsi"/>
                <w:b/>
                <w:bCs/>
              </w:rPr>
              <w:t xml:space="preserve">UX 200 </w:t>
            </w:r>
            <w:r w:rsidRPr="000D059F">
              <w:rPr>
                <w:rFonts w:asciiTheme="minorHAnsi" w:hAnsiTheme="minorHAnsi" w:cstheme="minorHAnsi"/>
                <w:b/>
                <w:bCs/>
              </w:rPr>
              <w:br/>
              <w:t>FWD</w:t>
            </w:r>
          </w:p>
        </w:tc>
        <w:tc>
          <w:tcPr>
            <w:tcW w:w="1353" w:type="dxa"/>
            <w:noWrap/>
          </w:tcPr>
          <w:p w:rsidR="00F04B94" w:rsidRPr="000D059F" w:rsidRDefault="00F04B94" w:rsidP="006757E6">
            <w:pPr>
              <w:spacing w:after="0"/>
              <w:ind w:right="40"/>
              <w:jc w:val="center"/>
              <w:rPr>
                <w:rFonts w:asciiTheme="minorHAnsi" w:hAnsiTheme="minorHAnsi" w:cstheme="minorHAnsi"/>
                <w:b/>
                <w:bCs/>
              </w:rPr>
            </w:pPr>
            <w:r w:rsidRPr="000D059F">
              <w:rPr>
                <w:rFonts w:asciiTheme="minorHAnsi" w:hAnsiTheme="minorHAnsi" w:cstheme="minorHAnsi"/>
                <w:b/>
                <w:bCs/>
              </w:rPr>
              <w:t xml:space="preserve">UX 250h </w:t>
            </w:r>
            <w:r w:rsidRPr="000D059F">
              <w:rPr>
                <w:rFonts w:asciiTheme="minorHAnsi" w:hAnsiTheme="minorHAnsi" w:cstheme="minorHAnsi"/>
                <w:b/>
                <w:bCs/>
              </w:rPr>
              <w:br/>
              <w:t>FWD</w:t>
            </w:r>
          </w:p>
        </w:tc>
        <w:tc>
          <w:tcPr>
            <w:tcW w:w="1353" w:type="dxa"/>
            <w:noWrap/>
          </w:tcPr>
          <w:p w:rsidR="00F04B94" w:rsidRPr="000D059F" w:rsidRDefault="00F04B94" w:rsidP="006757E6">
            <w:pPr>
              <w:spacing w:after="0"/>
              <w:ind w:right="40"/>
              <w:jc w:val="center"/>
              <w:rPr>
                <w:rFonts w:asciiTheme="minorHAnsi" w:hAnsiTheme="minorHAnsi" w:cstheme="minorHAnsi"/>
                <w:b/>
                <w:bCs/>
              </w:rPr>
            </w:pPr>
            <w:r w:rsidRPr="000D059F">
              <w:rPr>
                <w:rFonts w:asciiTheme="minorHAnsi" w:hAnsiTheme="minorHAnsi" w:cstheme="minorHAnsi"/>
                <w:b/>
                <w:bCs/>
              </w:rPr>
              <w:t xml:space="preserve">UX 250h </w:t>
            </w:r>
            <w:r w:rsidRPr="000D059F">
              <w:rPr>
                <w:rFonts w:asciiTheme="minorHAnsi" w:hAnsiTheme="minorHAnsi" w:cstheme="minorHAnsi"/>
                <w:b/>
                <w:bCs/>
              </w:rPr>
              <w:br/>
              <w:t>E-Four</w:t>
            </w:r>
          </w:p>
        </w:tc>
      </w:tr>
      <w:tr w:rsidR="00F04B94" w:rsidRPr="000D059F" w:rsidTr="00B40E9B">
        <w:trPr>
          <w:trHeight w:val="58"/>
        </w:trPr>
        <w:tc>
          <w:tcPr>
            <w:tcW w:w="2035" w:type="dxa"/>
            <w:vMerge w:val="restart"/>
            <w:noWrap/>
          </w:tcPr>
          <w:p w:rsidR="00F04B94" w:rsidRPr="000D059F" w:rsidRDefault="00BE305A" w:rsidP="006757E6">
            <w:pPr>
              <w:spacing w:after="0"/>
              <w:ind w:right="40"/>
              <w:jc w:val="both"/>
              <w:rPr>
                <w:rFonts w:asciiTheme="minorHAnsi" w:hAnsiTheme="minorHAnsi" w:cstheme="minorHAnsi"/>
              </w:rPr>
            </w:pPr>
            <w:r w:rsidRPr="000D059F">
              <w:rPr>
                <w:rFonts w:asciiTheme="minorHAnsi" w:hAnsiTheme="minorHAnsi" w:cstheme="minorHAnsi"/>
              </w:rPr>
              <w:t>Dimensions</w:t>
            </w: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Longueur</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4495</w:t>
            </w:r>
          </w:p>
        </w:tc>
      </w:tr>
      <w:tr w:rsidR="00F04B94" w:rsidRPr="000D059F" w:rsidTr="00B40E9B">
        <w:trPr>
          <w:trHeight w:val="58"/>
        </w:trPr>
        <w:tc>
          <w:tcPr>
            <w:tcW w:w="2035" w:type="dxa"/>
            <w:vMerge/>
            <w:noWrap/>
          </w:tcPr>
          <w:p w:rsidR="00F04B94" w:rsidRPr="000D059F" w:rsidRDefault="00F04B94" w:rsidP="006757E6">
            <w:pPr>
              <w:spacing w:after="0"/>
              <w:ind w:right="40"/>
              <w:jc w:val="both"/>
              <w:rPr>
                <w:rFonts w:asciiTheme="minorHAnsi" w:hAnsiTheme="minorHAnsi" w:cstheme="minorHAnsi"/>
              </w:rPr>
            </w:pP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Largeur (</w:t>
            </w:r>
            <w:r w:rsidR="00803F4B" w:rsidRPr="000D059F">
              <w:rPr>
                <w:rFonts w:asciiTheme="minorHAnsi" w:hAnsiTheme="minorHAnsi" w:cstheme="minorHAnsi"/>
              </w:rPr>
              <w:t xml:space="preserve">hors </w:t>
            </w:r>
            <w:r w:rsidRPr="000D059F">
              <w:rPr>
                <w:rFonts w:asciiTheme="minorHAnsi" w:hAnsiTheme="minorHAnsi" w:cstheme="minorHAnsi"/>
              </w:rPr>
              <w:t>rétroviseurs)</w:t>
            </w:r>
          </w:p>
        </w:tc>
        <w:tc>
          <w:tcPr>
            <w:tcW w:w="850" w:type="dxa"/>
            <w:tcBorders>
              <w:left w:val="nil"/>
            </w:tcBorders>
            <w:noWrap/>
          </w:tcPr>
          <w:p w:rsidR="00F04B94" w:rsidRPr="000D059F" w:rsidRDefault="00F04B94" w:rsidP="006757E6">
            <w:pPr>
              <w:tabs>
                <w:tab w:val="right" w:pos="696"/>
              </w:tabs>
              <w:spacing w:after="0"/>
              <w:ind w:right="40"/>
              <w:rPr>
                <w:rFonts w:asciiTheme="minorHAnsi" w:hAnsiTheme="minorHAnsi" w:cstheme="minorHAnsi"/>
              </w:rPr>
            </w:pPr>
            <w:r w:rsidRPr="000D059F">
              <w:rPr>
                <w:rFonts w:asciiTheme="minorHAnsi" w:hAnsiTheme="minorHAnsi" w:cstheme="minorHAnsi"/>
              </w:rPr>
              <w:tab/>
              <w:t>mm</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1840</w:t>
            </w:r>
          </w:p>
        </w:tc>
      </w:tr>
      <w:tr w:rsidR="00F04B94" w:rsidRPr="000D059F" w:rsidTr="006757E6">
        <w:trPr>
          <w:trHeight w:val="20"/>
        </w:trPr>
        <w:tc>
          <w:tcPr>
            <w:tcW w:w="2035" w:type="dxa"/>
            <w:vMerge/>
            <w:noWrap/>
          </w:tcPr>
          <w:p w:rsidR="00F04B94" w:rsidRPr="000D059F" w:rsidRDefault="00F04B94" w:rsidP="006757E6">
            <w:pPr>
              <w:spacing w:after="0"/>
              <w:ind w:right="40"/>
              <w:jc w:val="both"/>
              <w:rPr>
                <w:rFonts w:asciiTheme="minorHAnsi" w:hAnsiTheme="minorHAnsi" w:cstheme="minorHAnsi"/>
              </w:rPr>
            </w:pPr>
          </w:p>
        </w:tc>
        <w:tc>
          <w:tcPr>
            <w:tcW w:w="2072" w:type="dxa"/>
            <w:tcBorders>
              <w:right w:val="nil"/>
            </w:tcBorders>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Hauteur*</w:t>
            </w:r>
            <w:r w:rsidRPr="000D059F">
              <w:rPr>
                <w:rFonts w:asciiTheme="minorHAnsi" w:hAnsiTheme="minorHAnsi" w:cstheme="minorHAnsi"/>
                <w:vertAlign w:val="superscript"/>
              </w:rPr>
              <w:t>1</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1520*</w:t>
            </w:r>
            <w:r w:rsidRPr="000D059F">
              <w:rPr>
                <w:rFonts w:asciiTheme="minorHAnsi" w:hAnsiTheme="minorHAnsi" w:cstheme="minorHAnsi"/>
                <w:vertAlign w:val="superscript"/>
              </w:rPr>
              <w:t>2</w:t>
            </w:r>
            <w:r w:rsidRPr="000D059F">
              <w:rPr>
                <w:rFonts w:asciiTheme="minorHAnsi" w:hAnsiTheme="minorHAnsi" w:cstheme="minorHAnsi"/>
              </w:rPr>
              <w:t xml:space="preserve"> - 1540*</w:t>
            </w:r>
            <w:r w:rsidRPr="000D059F">
              <w:rPr>
                <w:rFonts w:asciiTheme="minorHAnsi" w:hAnsiTheme="minorHAnsi" w:cstheme="minorHAnsi"/>
                <w:vertAlign w:val="superscript"/>
              </w:rPr>
              <w:t>3</w:t>
            </w:r>
          </w:p>
        </w:tc>
      </w:tr>
      <w:tr w:rsidR="00F04B94" w:rsidRPr="000D059F" w:rsidTr="00B40E9B">
        <w:trPr>
          <w:trHeight w:val="58"/>
        </w:trPr>
        <w:tc>
          <w:tcPr>
            <w:tcW w:w="4107" w:type="dxa"/>
            <w:gridSpan w:val="2"/>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Empattement</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2640</w:t>
            </w:r>
          </w:p>
        </w:tc>
      </w:tr>
      <w:tr w:rsidR="00F04B94" w:rsidRPr="000D059F" w:rsidTr="00B40E9B">
        <w:trPr>
          <w:trHeight w:val="58"/>
        </w:trPr>
        <w:tc>
          <w:tcPr>
            <w:tcW w:w="2035" w:type="dxa"/>
            <w:vMerge w:val="restart"/>
            <w:noWrap/>
          </w:tcPr>
          <w:p w:rsidR="00F04B94" w:rsidRPr="000D059F" w:rsidRDefault="008E6386" w:rsidP="006757E6">
            <w:pPr>
              <w:spacing w:after="0"/>
              <w:ind w:right="40"/>
              <w:jc w:val="both"/>
              <w:rPr>
                <w:rFonts w:asciiTheme="minorHAnsi" w:hAnsiTheme="minorHAnsi" w:cstheme="minorHAnsi"/>
              </w:rPr>
            </w:pPr>
            <w:r w:rsidRPr="000D059F">
              <w:rPr>
                <w:rFonts w:asciiTheme="minorHAnsi" w:hAnsiTheme="minorHAnsi" w:cstheme="minorHAnsi"/>
              </w:rPr>
              <w:t>Voies</w:t>
            </w:r>
          </w:p>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w:t>
            </w: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Avant</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1560*</w:t>
            </w:r>
            <w:r w:rsidRPr="000D059F">
              <w:rPr>
                <w:rFonts w:asciiTheme="minorHAnsi" w:hAnsiTheme="minorHAnsi" w:cstheme="minorHAnsi"/>
                <w:vertAlign w:val="superscript"/>
              </w:rPr>
              <w:t>4</w:t>
            </w:r>
            <w:r w:rsidRPr="000D059F">
              <w:rPr>
                <w:rFonts w:asciiTheme="minorHAnsi" w:hAnsiTheme="minorHAnsi" w:cstheme="minorHAnsi"/>
              </w:rPr>
              <w:t xml:space="preserve"> - 1550*</w:t>
            </w:r>
            <w:r w:rsidRPr="000D059F">
              <w:rPr>
                <w:rFonts w:asciiTheme="minorHAnsi" w:hAnsiTheme="minorHAnsi" w:cstheme="minorHAnsi"/>
                <w:vertAlign w:val="superscript"/>
              </w:rPr>
              <w:t>5</w:t>
            </w:r>
          </w:p>
        </w:tc>
      </w:tr>
      <w:tr w:rsidR="00F04B94" w:rsidRPr="000D059F" w:rsidTr="00B40E9B">
        <w:trPr>
          <w:trHeight w:val="25"/>
        </w:trPr>
        <w:tc>
          <w:tcPr>
            <w:tcW w:w="2035" w:type="dxa"/>
            <w:vMerge/>
            <w:noWrap/>
          </w:tcPr>
          <w:p w:rsidR="00F04B94" w:rsidRPr="000D059F" w:rsidRDefault="00F04B94" w:rsidP="006757E6">
            <w:pPr>
              <w:spacing w:after="0"/>
              <w:ind w:right="40"/>
              <w:jc w:val="both"/>
              <w:rPr>
                <w:rFonts w:asciiTheme="minorHAnsi" w:hAnsiTheme="minorHAnsi" w:cstheme="minorHAnsi"/>
              </w:rPr>
            </w:pP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Arrière</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1560*</w:t>
            </w:r>
            <w:r w:rsidRPr="000D059F">
              <w:rPr>
                <w:rFonts w:asciiTheme="minorHAnsi" w:hAnsiTheme="minorHAnsi" w:cstheme="minorHAnsi"/>
                <w:vertAlign w:val="superscript"/>
              </w:rPr>
              <w:t>4</w:t>
            </w:r>
            <w:r w:rsidRPr="000D059F">
              <w:rPr>
                <w:rFonts w:asciiTheme="minorHAnsi" w:hAnsiTheme="minorHAnsi" w:cstheme="minorHAnsi"/>
              </w:rPr>
              <w:t xml:space="preserve"> - 1550*</w:t>
            </w:r>
            <w:r w:rsidRPr="000D059F">
              <w:rPr>
                <w:rFonts w:asciiTheme="minorHAnsi" w:hAnsiTheme="minorHAnsi" w:cstheme="minorHAnsi"/>
                <w:vertAlign w:val="superscript"/>
              </w:rPr>
              <w:t>5</w:t>
            </w:r>
          </w:p>
        </w:tc>
      </w:tr>
      <w:tr w:rsidR="00F04B94" w:rsidRPr="000D059F" w:rsidTr="00B40E9B">
        <w:trPr>
          <w:trHeight w:val="20"/>
        </w:trPr>
        <w:tc>
          <w:tcPr>
            <w:tcW w:w="2035" w:type="dxa"/>
            <w:vMerge w:val="restart"/>
          </w:tcPr>
          <w:p w:rsidR="00F04B94" w:rsidRPr="000D059F" w:rsidRDefault="00721AC5" w:rsidP="006757E6">
            <w:pPr>
              <w:spacing w:after="0"/>
              <w:ind w:right="40"/>
              <w:rPr>
                <w:rFonts w:asciiTheme="minorHAnsi" w:hAnsiTheme="minorHAnsi" w:cstheme="minorHAnsi"/>
              </w:rPr>
            </w:pPr>
            <w:r w:rsidRPr="000D059F">
              <w:rPr>
                <w:rFonts w:asciiTheme="minorHAnsi" w:hAnsiTheme="minorHAnsi" w:cstheme="minorHAnsi"/>
              </w:rPr>
              <w:t>Garde au toit</w:t>
            </w: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Avant</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65</w:t>
            </w:r>
          </w:p>
        </w:tc>
      </w:tr>
      <w:tr w:rsidR="00F04B94" w:rsidRPr="000D059F" w:rsidTr="00B40E9B">
        <w:trPr>
          <w:trHeight w:val="20"/>
        </w:trPr>
        <w:tc>
          <w:tcPr>
            <w:tcW w:w="2035" w:type="dxa"/>
            <w:vMerge/>
            <w:noWrap/>
          </w:tcPr>
          <w:p w:rsidR="00F04B94" w:rsidRPr="000D059F" w:rsidRDefault="00F04B94" w:rsidP="006757E6">
            <w:pPr>
              <w:spacing w:after="0"/>
              <w:ind w:right="40"/>
              <w:jc w:val="both"/>
              <w:rPr>
                <w:rFonts w:asciiTheme="minorHAnsi" w:hAnsiTheme="minorHAnsi" w:cstheme="minorHAnsi"/>
              </w:rPr>
            </w:pP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Arrière</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55</w:t>
            </w:r>
          </w:p>
        </w:tc>
      </w:tr>
      <w:tr w:rsidR="00F04B94" w:rsidRPr="000D059F" w:rsidTr="00B40E9B">
        <w:trPr>
          <w:trHeight w:val="20"/>
        </w:trPr>
        <w:tc>
          <w:tcPr>
            <w:tcW w:w="2035" w:type="dxa"/>
            <w:vMerge w:val="restart"/>
          </w:tcPr>
          <w:p w:rsidR="00F04B94" w:rsidRPr="000D059F" w:rsidRDefault="00A86D38" w:rsidP="006757E6">
            <w:pPr>
              <w:spacing w:after="0"/>
              <w:ind w:right="40"/>
              <w:jc w:val="both"/>
              <w:rPr>
                <w:rFonts w:asciiTheme="minorHAnsi" w:hAnsiTheme="minorHAnsi" w:cstheme="minorHAnsi"/>
              </w:rPr>
            </w:pPr>
            <w:r w:rsidRPr="000D059F">
              <w:rPr>
                <w:rFonts w:asciiTheme="minorHAnsi" w:hAnsiTheme="minorHAnsi" w:cstheme="minorHAnsi"/>
              </w:rPr>
              <w:t xml:space="preserve">Espace </w:t>
            </w:r>
            <w:r w:rsidR="00EF5B1F" w:rsidRPr="000D059F">
              <w:rPr>
                <w:rFonts w:asciiTheme="minorHAnsi" w:hAnsiTheme="minorHAnsi" w:cstheme="minorHAnsi"/>
              </w:rPr>
              <w:t xml:space="preserve">pour les </w:t>
            </w:r>
            <w:r w:rsidR="00F04B94" w:rsidRPr="000D059F">
              <w:rPr>
                <w:rFonts w:asciiTheme="minorHAnsi" w:hAnsiTheme="minorHAnsi" w:cstheme="minorHAnsi"/>
              </w:rPr>
              <w:t>jambes</w:t>
            </w:r>
          </w:p>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w:t>
            </w: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Avant</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1068</w:t>
            </w:r>
          </w:p>
        </w:tc>
      </w:tr>
      <w:tr w:rsidR="00F04B94" w:rsidRPr="000D059F" w:rsidTr="00B40E9B">
        <w:trPr>
          <w:trHeight w:val="27"/>
        </w:trPr>
        <w:tc>
          <w:tcPr>
            <w:tcW w:w="2035" w:type="dxa"/>
            <w:vMerge/>
            <w:noWrap/>
          </w:tcPr>
          <w:p w:rsidR="00F04B94" w:rsidRPr="000D059F" w:rsidRDefault="00F04B94" w:rsidP="006757E6">
            <w:pPr>
              <w:spacing w:after="0"/>
              <w:ind w:right="40"/>
              <w:jc w:val="both"/>
              <w:rPr>
                <w:rFonts w:asciiTheme="minorHAnsi" w:hAnsiTheme="minorHAnsi" w:cstheme="minorHAnsi"/>
              </w:rPr>
            </w:pP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Arrière</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841</w:t>
            </w:r>
            <w:r w:rsidR="00C751B4" w:rsidRPr="000D059F">
              <w:rPr>
                <w:rFonts w:asciiTheme="minorHAnsi" w:hAnsiTheme="minorHAnsi" w:cstheme="minorHAnsi"/>
              </w:rPr>
              <w:t>,</w:t>
            </w:r>
            <w:r w:rsidRPr="000D059F">
              <w:rPr>
                <w:rFonts w:asciiTheme="minorHAnsi" w:hAnsiTheme="minorHAnsi" w:cstheme="minorHAnsi"/>
              </w:rPr>
              <w:t>5</w:t>
            </w:r>
          </w:p>
        </w:tc>
      </w:tr>
      <w:tr w:rsidR="00F04B94" w:rsidRPr="000D059F" w:rsidTr="00B40E9B">
        <w:trPr>
          <w:trHeight w:val="20"/>
        </w:trPr>
        <w:tc>
          <w:tcPr>
            <w:tcW w:w="2035" w:type="dxa"/>
            <w:vMerge w:val="restart"/>
          </w:tcPr>
          <w:p w:rsidR="00F04B94" w:rsidRPr="000D059F" w:rsidRDefault="00EF5B1F" w:rsidP="006757E6">
            <w:pPr>
              <w:spacing w:after="0"/>
              <w:ind w:right="40"/>
              <w:jc w:val="both"/>
              <w:rPr>
                <w:rFonts w:asciiTheme="minorHAnsi" w:hAnsiTheme="minorHAnsi" w:cstheme="minorHAnsi"/>
              </w:rPr>
            </w:pPr>
            <w:r w:rsidRPr="000D059F">
              <w:rPr>
                <w:rFonts w:asciiTheme="minorHAnsi" w:hAnsiTheme="minorHAnsi" w:cstheme="minorHAnsi"/>
              </w:rPr>
              <w:t xml:space="preserve">Largeur </w:t>
            </w:r>
            <w:r w:rsidR="00A86D38" w:rsidRPr="000D059F">
              <w:rPr>
                <w:rFonts w:asciiTheme="minorHAnsi" w:hAnsiTheme="minorHAnsi" w:cstheme="minorHAnsi"/>
              </w:rPr>
              <w:t>aux</w:t>
            </w:r>
            <w:r w:rsidR="00F04B94" w:rsidRPr="000D059F">
              <w:rPr>
                <w:rFonts w:asciiTheme="minorHAnsi" w:hAnsiTheme="minorHAnsi" w:cstheme="minorHAnsi"/>
              </w:rPr>
              <w:t xml:space="preserve"> épaules</w:t>
            </w:r>
          </w:p>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w:t>
            </w: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Avant</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1398</w:t>
            </w:r>
            <w:r w:rsidR="00C751B4" w:rsidRPr="000D059F">
              <w:rPr>
                <w:rFonts w:asciiTheme="minorHAnsi" w:hAnsiTheme="minorHAnsi" w:cstheme="minorHAnsi"/>
              </w:rPr>
              <w:t>,</w:t>
            </w:r>
            <w:r w:rsidRPr="000D059F">
              <w:rPr>
                <w:rFonts w:asciiTheme="minorHAnsi" w:hAnsiTheme="minorHAnsi" w:cstheme="minorHAnsi"/>
              </w:rPr>
              <w:t>4</w:t>
            </w:r>
          </w:p>
        </w:tc>
      </w:tr>
      <w:tr w:rsidR="00F04B94" w:rsidRPr="000D059F" w:rsidTr="00B40E9B">
        <w:trPr>
          <w:trHeight w:val="20"/>
        </w:trPr>
        <w:tc>
          <w:tcPr>
            <w:tcW w:w="2035" w:type="dxa"/>
            <w:vMerge/>
            <w:noWrap/>
          </w:tcPr>
          <w:p w:rsidR="00F04B94" w:rsidRPr="000D059F" w:rsidRDefault="00F04B94" w:rsidP="006757E6">
            <w:pPr>
              <w:spacing w:after="0"/>
              <w:ind w:right="40"/>
              <w:jc w:val="both"/>
              <w:rPr>
                <w:rFonts w:asciiTheme="minorHAnsi" w:hAnsiTheme="minorHAnsi" w:cstheme="minorHAnsi"/>
              </w:rPr>
            </w:pP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Arrière</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1344</w:t>
            </w:r>
          </w:p>
        </w:tc>
      </w:tr>
      <w:tr w:rsidR="00F04B94" w:rsidRPr="000D059F" w:rsidTr="00B40E9B">
        <w:trPr>
          <w:trHeight w:val="20"/>
        </w:trPr>
        <w:tc>
          <w:tcPr>
            <w:tcW w:w="2035" w:type="dxa"/>
            <w:vMerge w:val="restart"/>
          </w:tcPr>
          <w:p w:rsidR="00F04B94" w:rsidRPr="000D059F" w:rsidRDefault="00EF5B1F" w:rsidP="006757E6">
            <w:pPr>
              <w:spacing w:after="0"/>
              <w:ind w:right="40"/>
              <w:jc w:val="both"/>
              <w:rPr>
                <w:rFonts w:asciiTheme="minorHAnsi" w:hAnsiTheme="minorHAnsi" w:cstheme="minorHAnsi"/>
              </w:rPr>
            </w:pPr>
            <w:r w:rsidRPr="000D059F">
              <w:rPr>
                <w:rFonts w:asciiTheme="minorHAnsi" w:hAnsiTheme="minorHAnsi" w:cstheme="minorHAnsi"/>
              </w:rPr>
              <w:t>Largeur</w:t>
            </w:r>
            <w:r w:rsidR="00A86D38" w:rsidRPr="000D059F">
              <w:rPr>
                <w:rFonts w:asciiTheme="minorHAnsi" w:hAnsiTheme="minorHAnsi" w:cstheme="minorHAnsi"/>
              </w:rPr>
              <w:t xml:space="preserve"> aux</w:t>
            </w:r>
            <w:r w:rsidR="00F04B94" w:rsidRPr="000D059F">
              <w:rPr>
                <w:rFonts w:asciiTheme="minorHAnsi" w:hAnsiTheme="minorHAnsi" w:cstheme="minorHAnsi"/>
              </w:rPr>
              <w:t xml:space="preserve"> </w:t>
            </w:r>
            <w:r w:rsidRPr="000D059F">
              <w:rPr>
                <w:rFonts w:asciiTheme="minorHAnsi" w:hAnsiTheme="minorHAnsi" w:cstheme="minorHAnsi"/>
              </w:rPr>
              <w:t>coudes</w:t>
            </w:r>
          </w:p>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w:t>
            </w: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Avant</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1367</w:t>
            </w:r>
            <w:r w:rsidR="00C751B4" w:rsidRPr="000D059F">
              <w:rPr>
                <w:rFonts w:asciiTheme="minorHAnsi" w:hAnsiTheme="minorHAnsi" w:cstheme="minorHAnsi"/>
              </w:rPr>
              <w:t>,</w:t>
            </w:r>
            <w:r w:rsidRPr="000D059F">
              <w:rPr>
                <w:rFonts w:asciiTheme="minorHAnsi" w:hAnsiTheme="minorHAnsi" w:cstheme="minorHAnsi"/>
              </w:rPr>
              <w:t>6</w:t>
            </w:r>
          </w:p>
        </w:tc>
      </w:tr>
      <w:tr w:rsidR="00F04B94" w:rsidRPr="000D059F" w:rsidTr="00B40E9B">
        <w:trPr>
          <w:trHeight w:val="20"/>
        </w:trPr>
        <w:tc>
          <w:tcPr>
            <w:tcW w:w="2035" w:type="dxa"/>
            <w:vMerge/>
            <w:noWrap/>
          </w:tcPr>
          <w:p w:rsidR="00F04B94" w:rsidRPr="000D059F" w:rsidRDefault="00F04B94" w:rsidP="006757E6">
            <w:pPr>
              <w:spacing w:after="0"/>
              <w:ind w:right="40"/>
              <w:jc w:val="both"/>
              <w:rPr>
                <w:rFonts w:asciiTheme="minorHAnsi" w:hAnsiTheme="minorHAnsi" w:cstheme="minorHAnsi"/>
              </w:rPr>
            </w:pP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Arrière</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1329</w:t>
            </w:r>
            <w:r w:rsidR="00DF5279" w:rsidRPr="000D059F">
              <w:rPr>
                <w:rFonts w:asciiTheme="minorHAnsi" w:hAnsiTheme="minorHAnsi" w:cstheme="minorHAnsi"/>
              </w:rPr>
              <w:t>,</w:t>
            </w:r>
            <w:r w:rsidRPr="000D059F">
              <w:rPr>
                <w:rFonts w:asciiTheme="minorHAnsi" w:hAnsiTheme="minorHAnsi" w:cstheme="minorHAnsi"/>
              </w:rPr>
              <w:t>2</w:t>
            </w:r>
          </w:p>
        </w:tc>
      </w:tr>
      <w:tr w:rsidR="00F04B94" w:rsidRPr="000D059F" w:rsidTr="00B40E9B">
        <w:trPr>
          <w:trHeight w:val="20"/>
        </w:trPr>
        <w:tc>
          <w:tcPr>
            <w:tcW w:w="2035" w:type="dxa"/>
            <w:vMerge w:val="restart"/>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Intérieur</w:t>
            </w:r>
          </w:p>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w:t>
            </w:r>
          </w:p>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w:t>
            </w: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Longueur</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1830</w:t>
            </w:r>
          </w:p>
        </w:tc>
      </w:tr>
      <w:tr w:rsidR="00F04B94" w:rsidRPr="000D059F" w:rsidTr="00B40E9B">
        <w:trPr>
          <w:trHeight w:val="20"/>
        </w:trPr>
        <w:tc>
          <w:tcPr>
            <w:tcW w:w="2035" w:type="dxa"/>
            <w:vMerge/>
            <w:noWrap/>
          </w:tcPr>
          <w:p w:rsidR="00F04B94" w:rsidRPr="000D059F" w:rsidRDefault="00F04B94" w:rsidP="006757E6">
            <w:pPr>
              <w:spacing w:after="0"/>
              <w:ind w:right="40"/>
              <w:jc w:val="both"/>
              <w:rPr>
                <w:rFonts w:asciiTheme="minorHAnsi" w:hAnsiTheme="minorHAnsi" w:cstheme="minorHAnsi"/>
                <w:highlight w:val="yellow"/>
              </w:rPr>
            </w:pP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Largeur</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1518</w:t>
            </w:r>
          </w:p>
        </w:tc>
      </w:tr>
      <w:tr w:rsidR="00F04B94" w:rsidRPr="000D059F" w:rsidTr="00B40E9B">
        <w:trPr>
          <w:trHeight w:val="20"/>
        </w:trPr>
        <w:tc>
          <w:tcPr>
            <w:tcW w:w="2035" w:type="dxa"/>
            <w:vMerge/>
            <w:noWrap/>
          </w:tcPr>
          <w:p w:rsidR="00F04B94" w:rsidRPr="000D059F" w:rsidRDefault="00F04B94" w:rsidP="006757E6">
            <w:pPr>
              <w:spacing w:after="0"/>
              <w:ind w:right="40"/>
              <w:jc w:val="both"/>
              <w:rPr>
                <w:rFonts w:asciiTheme="minorHAnsi" w:hAnsiTheme="minorHAnsi" w:cstheme="minorHAnsi"/>
                <w:highlight w:val="yellow"/>
              </w:rPr>
            </w:pP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Hauteur</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1170</w:t>
            </w:r>
            <w:r w:rsidR="00C751B4" w:rsidRPr="000D059F">
              <w:rPr>
                <w:rFonts w:asciiTheme="minorHAnsi" w:hAnsiTheme="minorHAnsi" w:cstheme="minorHAnsi"/>
              </w:rPr>
              <w:t>,</w:t>
            </w:r>
            <w:r w:rsidRPr="000D059F">
              <w:rPr>
                <w:rFonts w:asciiTheme="minorHAnsi" w:hAnsiTheme="minorHAnsi" w:cstheme="minorHAnsi"/>
              </w:rPr>
              <w:t>9 - 1145</w:t>
            </w:r>
            <w:r w:rsidR="00C751B4" w:rsidRPr="000D059F">
              <w:rPr>
                <w:rFonts w:asciiTheme="minorHAnsi" w:hAnsiTheme="minorHAnsi" w:cstheme="minorHAnsi"/>
              </w:rPr>
              <w:t>,</w:t>
            </w:r>
            <w:r w:rsidRPr="000D059F">
              <w:rPr>
                <w:rFonts w:asciiTheme="minorHAnsi" w:hAnsiTheme="minorHAnsi" w:cstheme="minorHAnsi"/>
              </w:rPr>
              <w:t>8*</w:t>
            </w:r>
            <w:r w:rsidRPr="000D059F">
              <w:rPr>
                <w:rFonts w:asciiTheme="minorHAnsi" w:hAnsiTheme="minorHAnsi" w:cstheme="minorHAnsi"/>
                <w:vertAlign w:val="superscript"/>
              </w:rPr>
              <w:t>6</w:t>
            </w:r>
          </w:p>
        </w:tc>
      </w:tr>
      <w:tr w:rsidR="00F04B94" w:rsidRPr="000D059F" w:rsidTr="00B40E9B">
        <w:trPr>
          <w:trHeight w:val="25"/>
        </w:trPr>
        <w:tc>
          <w:tcPr>
            <w:tcW w:w="2035" w:type="dxa"/>
            <w:noWrap/>
          </w:tcPr>
          <w:p w:rsidR="00F04B94" w:rsidRPr="000D059F" w:rsidRDefault="00E13443" w:rsidP="006757E6">
            <w:pPr>
              <w:spacing w:after="0"/>
              <w:ind w:right="40"/>
              <w:jc w:val="both"/>
              <w:rPr>
                <w:rFonts w:asciiTheme="minorHAnsi" w:hAnsiTheme="minorHAnsi" w:cstheme="minorHAnsi"/>
              </w:rPr>
            </w:pPr>
            <w:r w:rsidRPr="000D059F">
              <w:rPr>
                <w:rFonts w:asciiTheme="minorHAnsi" w:hAnsiTheme="minorHAnsi" w:cstheme="minorHAnsi"/>
              </w:rPr>
              <w:t>Largeur intérieure entre passages de roues</w:t>
            </w: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870</w:t>
            </w:r>
          </w:p>
        </w:tc>
      </w:tr>
      <w:tr w:rsidR="00F04B94" w:rsidRPr="000D059F" w:rsidTr="00B40E9B">
        <w:trPr>
          <w:trHeight w:val="25"/>
        </w:trPr>
        <w:tc>
          <w:tcPr>
            <w:tcW w:w="4107" w:type="dxa"/>
            <w:gridSpan w:val="2"/>
            <w:tcBorders>
              <w:right w:val="nil"/>
            </w:tcBorders>
            <w:noWrap/>
          </w:tcPr>
          <w:p w:rsidR="00F04B94" w:rsidRPr="000D059F" w:rsidRDefault="00FB3B3B" w:rsidP="006757E6">
            <w:pPr>
              <w:spacing w:after="0"/>
              <w:ind w:right="40"/>
              <w:jc w:val="both"/>
              <w:rPr>
                <w:rFonts w:asciiTheme="minorHAnsi" w:hAnsiTheme="minorHAnsi" w:cstheme="minorHAnsi"/>
              </w:rPr>
            </w:pPr>
            <w:r w:rsidRPr="000D059F">
              <w:rPr>
                <w:rFonts w:asciiTheme="minorHAnsi" w:hAnsiTheme="minorHAnsi" w:cstheme="minorHAnsi"/>
              </w:rPr>
              <w:t>Nombre de places</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highlight w:val="green"/>
              </w:rPr>
            </w:pPr>
          </w:p>
        </w:tc>
        <w:tc>
          <w:tcPr>
            <w:tcW w:w="4059" w:type="dxa"/>
            <w:gridSpan w:val="3"/>
          </w:tcPr>
          <w:p w:rsidR="00F04B94" w:rsidRPr="000D059F" w:rsidRDefault="00F04B94" w:rsidP="006757E6">
            <w:pPr>
              <w:spacing w:after="0"/>
              <w:ind w:right="40"/>
              <w:jc w:val="center"/>
              <w:rPr>
                <w:rFonts w:asciiTheme="minorHAnsi" w:hAnsiTheme="minorHAnsi" w:cstheme="minorHAnsi"/>
                <w:highlight w:val="green"/>
              </w:rPr>
            </w:pPr>
            <w:r w:rsidRPr="000D059F">
              <w:rPr>
                <w:rFonts w:asciiTheme="minorHAnsi" w:hAnsiTheme="minorHAnsi" w:cstheme="minorHAnsi"/>
              </w:rPr>
              <w:t>5</w:t>
            </w:r>
          </w:p>
        </w:tc>
      </w:tr>
      <w:tr w:rsidR="00F04B94" w:rsidRPr="000D059F" w:rsidTr="00B40E9B">
        <w:trPr>
          <w:trHeight w:val="20"/>
        </w:trPr>
        <w:tc>
          <w:tcPr>
            <w:tcW w:w="2035" w:type="dxa"/>
            <w:vMerge w:val="restart"/>
            <w:noWrap/>
          </w:tcPr>
          <w:p w:rsidR="00F04B94" w:rsidRPr="000D059F" w:rsidRDefault="008E6386" w:rsidP="006757E6">
            <w:pPr>
              <w:spacing w:after="0"/>
              <w:ind w:right="40"/>
              <w:jc w:val="both"/>
              <w:rPr>
                <w:rFonts w:asciiTheme="minorHAnsi" w:hAnsiTheme="minorHAnsi" w:cstheme="minorHAnsi"/>
              </w:rPr>
            </w:pPr>
            <w:r w:rsidRPr="000D059F">
              <w:rPr>
                <w:rFonts w:asciiTheme="minorHAnsi" w:hAnsiTheme="minorHAnsi" w:cstheme="minorHAnsi"/>
              </w:rPr>
              <w:t>Porte à faux</w:t>
            </w:r>
          </w:p>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w:t>
            </w: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Avant</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970</w:t>
            </w:r>
          </w:p>
        </w:tc>
      </w:tr>
      <w:tr w:rsidR="00F04B94" w:rsidRPr="000D059F" w:rsidTr="00B40E9B">
        <w:trPr>
          <w:trHeight w:val="20"/>
        </w:trPr>
        <w:tc>
          <w:tcPr>
            <w:tcW w:w="2035" w:type="dxa"/>
            <w:vMerge/>
            <w:noWrap/>
          </w:tcPr>
          <w:p w:rsidR="00F04B94" w:rsidRPr="000D059F" w:rsidRDefault="00F04B94" w:rsidP="006757E6">
            <w:pPr>
              <w:spacing w:after="0"/>
              <w:ind w:right="40"/>
              <w:jc w:val="both"/>
              <w:rPr>
                <w:rFonts w:asciiTheme="minorHAnsi" w:hAnsiTheme="minorHAnsi" w:cstheme="minorHAnsi"/>
              </w:rPr>
            </w:pP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Arrière</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885</w:t>
            </w:r>
          </w:p>
        </w:tc>
      </w:tr>
      <w:tr w:rsidR="00F04B94" w:rsidRPr="000D059F" w:rsidTr="00B40E9B">
        <w:trPr>
          <w:trHeight w:val="25"/>
        </w:trPr>
        <w:tc>
          <w:tcPr>
            <w:tcW w:w="4107" w:type="dxa"/>
            <w:gridSpan w:val="2"/>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Coefficient d</w:t>
            </w:r>
            <w:r w:rsidR="008E6386" w:rsidRPr="000D059F">
              <w:rPr>
                <w:rFonts w:asciiTheme="minorHAnsi" w:hAnsiTheme="minorHAnsi" w:cstheme="minorHAnsi"/>
              </w:rPr>
              <w:t>’aérodynamisme</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 </w:t>
            </w: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0</w:t>
            </w:r>
            <w:r w:rsidR="00C751B4" w:rsidRPr="000D059F">
              <w:rPr>
                <w:rFonts w:asciiTheme="minorHAnsi" w:hAnsiTheme="minorHAnsi" w:cstheme="minorHAnsi"/>
              </w:rPr>
              <w:t>,</w:t>
            </w:r>
            <w:r w:rsidRPr="000D059F">
              <w:rPr>
                <w:rFonts w:asciiTheme="minorHAnsi" w:hAnsiTheme="minorHAnsi" w:cstheme="minorHAnsi"/>
              </w:rPr>
              <w:t>33</w:t>
            </w:r>
          </w:p>
        </w:tc>
      </w:tr>
      <w:tr w:rsidR="00F04B94" w:rsidRPr="000D059F" w:rsidTr="00B40E9B">
        <w:trPr>
          <w:trHeight w:val="25"/>
        </w:trPr>
        <w:tc>
          <w:tcPr>
            <w:tcW w:w="4107" w:type="dxa"/>
            <w:gridSpan w:val="2"/>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Garde au sol minimale (</w:t>
            </w:r>
            <w:r w:rsidR="00A53E41" w:rsidRPr="000D059F">
              <w:rPr>
                <w:rFonts w:asciiTheme="minorHAnsi" w:hAnsiTheme="minorHAnsi" w:cstheme="minorHAnsi"/>
              </w:rPr>
              <w:t>véhicule</w:t>
            </w:r>
            <w:r w:rsidRPr="000D059F">
              <w:rPr>
                <w:rFonts w:asciiTheme="minorHAnsi" w:hAnsiTheme="minorHAnsi" w:cstheme="minorHAnsi"/>
              </w:rPr>
              <w:t xml:space="preserve"> à vide)</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160</w:t>
            </w:r>
          </w:p>
        </w:tc>
      </w:tr>
      <w:tr w:rsidR="00F04B94" w:rsidRPr="000D059F" w:rsidTr="00B40E9B">
        <w:trPr>
          <w:trHeight w:val="25"/>
        </w:trPr>
        <w:tc>
          <w:tcPr>
            <w:tcW w:w="4107" w:type="dxa"/>
            <w:gridSpan w:val="2"/>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Emplacement de la garde au sol minimale (</w:t>
            </w:r>
            <w:r w:rsidR="00A53E41" w:rsidRPr="000D059F">
              <w:rPr>
                <w:rFonts w:asciiTheme="minorHAnsi" w:hAnsiTheme="minorHAnsi" w:cstheme="minorHAnsi"/>
              </w:rPr>
              <w:t>véhicule</w:t>
            </w:r>
            <w:r w:rsidRPr="000D059F">
              <w:rPr>
                <w:rFonts w:asciiTheme="minorHAnsi" w:hAnsiTheme="minorHAnsi" w:cstheme="minorHAnsi"/>
              </w:rPr>
              <w:t xml:space="preserve"> à vide)</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 </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Moteur sous capot</w:t>
            </w:r>
          </w:p>
        </w:tc>
      </w:tr>
      <w:tr w:rsidR="00F04B94" w:rsidRPr="000D059F" w:rsidTr="00B40E9B">
        <w:trPr>
          <w:trHeight w:val="25"/>
        </w:trPr>
        <w:tc>
          <w:tcPr>
            <w:tcW w:w="4107" w:type="dxa"/>
            <w:gridSpan w:val="2"/>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Angle d'</w:t>
            </w:r>
            <w:r w:rsidR="00E13443" w:rsidRPr="000D059F">
              <w:rPr>
                <w:rFonts w:asciiTheme="minorHAnsi" w:hAnsiTheme="minorHAnsi" w:cstheme="minorHAnsi"/>
              </w:rPr>
              <w:t>attaque</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degrés</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14</w:t>
            </w:r>
          </w:p>
        </w:tc>
      </w:tr>
      <w:tr w:rsidR="00F04B94" w:rsidRPr="000D059F" w:rsidTr="00B40E9B">
        <w:trPr>
          <w:trHeight w:val="25"/>
        </w:trPr>
        <w:tc>
          <w:tcPr>
            <w:tcW w:w="4107" w:type="dxa"/>
            <w:gridSpan w:val="2"/>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xml:space="preserve">Angle de </w:t>
            </w:r>
            <w:r w:rsidR="00E13443" w:rsidRPr="000D059F">
              <w:rPr>
                <w:rFonts w:asciiTheme="minorHAnsi" w:hAnsiTheme="minorHAnsi" w:cstheme="minorHAnsi"/>
              </w:rPr>
              <w:t>fuite</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degrés</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25</w:t>
            </w:r>
          </w:p>
        </w:tc>
      </w:tr>
      <w:tr w:rsidR="00F04B94" w:rsidRPr="000D059F" w:rsidTr="00B40E9B">
        <w:trPr>
          <w:trHeight w:val="25"/>
        </w:trPr>
        <w:tc>
          <w:tcPr>
            <w:tcW w:w="4107" w:type="dxa"/>
            <w:gridSpan w:val="2"/>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xml:space="preserve">Angle </w:t>
            </w:r>
            <w:r w:rsidR="00E13443" w:rsidRPr="000D059F">
              <w:rPr>
                <w:rFonts w:asciiTheme="minorHAnsi" w:hAnsiTheme="minorHAnsi" w:cstheme="minorHAnsi"/>
              </w:rPr>
              <w:t>de franchissement</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degrés</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17</w:t>
            </w:r>
          </w:p>
        </w:tc>
      </w:tr>
      <w:tr w:rsidR="00F04B94" w:rsidRPr="000D059F" w:rsidTr="006757E6">
        <w:trPr>
          <w:trHeight w:val="20"/>
        </w:trPr>
        <w:tc>
          <w:tcPr>
            <w:tcW w:w="2035" w:type="dxa"/>
            <w:vMerge w:val="restart"/>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Poids à vide</w:t>
            </w: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Avant</w:t>
            </w:r>
          </w:p>
        </w:tc>
        <w:tc>
          <w:tcPr>
            <w:tcW w:w="850" w:type="dxa"/>
            <w:vMerge w:val="restart"/>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Min. - Max. (EC/</w:t>
            </w:r>
            <w:r w:rsidRPr="000D059F">
              <w:rPr>
                <w:rFonts w:asciiTheme="minorHAnsi" w:hAnsiTheme="minorHAnsi" w:cstheme="minorHAnsi"/>
              </w:rPr>
              <w:br/>
              <w:t>ECE) kg</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890 - 920</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925 - 955</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930 - 960</w:t>
            </w:r>
          </w:p>
        </w:tc>
      </w:tr>
      <w:tr w:rsidR="00F04B94" w:rsidRPr="000D059F" w:rsidTr="006757E6">
        <w:trPr>
          <w:trHeight w:val="20"/>
        </w:trPr>
        <w:tc>
          <w:tcPr>
            <w:tcW w:w="2035" w:type="dxa"/>
            <w:vMerge/>
            <w:noWrap/>
          </w:tcPr>
          <w:p w:rsidR="00F04B94" w:rsidRPr="000D059F" w:rsidRDefault="00F04B94" w:rsidP="006757E6">
            <w:pPr>
              <w:spacing w:after="0"/>
              <w:ind w:right="40"/>
              <w:jc w:val="both"/>
              <w:rPr>
                <w:rFonts w:asciiTheme="minorHAnsi" w:hAnsiTheme="minorHAnsi" w:cstheme="minorHAnsi"/>
              </w:rPr>
            </w:pP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Arrière</w:t>
            </w:r>
          </w:p>
        </w:tc>
        <w:tc>
          <w:tcPr>
            <w:tcW w:w="850" w:type="dxa"/>
            <w:vMerge/>
            <w:tcBorders>
              <w:left w:val="nil"/>
            </w:tcBorders>
            <w:noWrap/>
          </w:tcPr>
          <w:p w:rsidR="00F04B94" w:rsidRPr="000D059F" w:rsidRDefault="00F04B94" w:rsidP="006757E6">
            <w:pPr>
              <w:spacing w:after="0"/>
              <w:ind w:right="40"/>
              <w:jc w:val="right"/>
              <w:rPr>
                <w:rFonts w:asciiTheme="minorHAnsi" w:hAnsiTheme="minorHAnsi" w:cstheme="minorHAnsi"/>
              </w:rPr>
            </w:pP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570 - 620</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615 - 665</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670 - 720</w:t>
            </w:r>
          </w:p>
        </w:tc>
      </w:tr>
      <w:tr w:rsidR="00F04B94" w:rsidRPr="000D059F" w:rsidTr="006757E6">
        <w:trPr>
          <w:trHeight w:val="170"/>
        </w:trPr>
        <w:tc>
          <w:tcPr>
            <w:tcW w:w="2035" w:type="dxa"/>
            <w:vMerge/>
            <w:noWrap/>
          </w:tcPr>
          <w:p w:rsidR="00F04B94" w:rsidRPr="000D059F" w:rsidRDefault="00F04B94" w:rsidP="006757E6">
            <w:pPr>
              <w:spacing w:after="0"/>
              <w:ind w:right="40"/>
              <w:jc w:val="both"/>
              <w:rPr>
                <w:rFonts w:asciiTheme="minorHAnsi" w:hAnsiTheme="minorHAnsi" w:cstheme="minorHAnsi"/>
              </w:rPr>
            </w:pP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Total</w:t>
            </w:r>
          </w:p>
        </w:tc>
        <w:tc>
          <w:tcPr>
            <w:tcW w:w="850" w:type="dxa"/>
            <w:vMerge/>
            <w:tcBorders>
              <w:left w:val="nil"/>
            </w:tcBorders>
            <w:noWrap/>
          </w:tcPr>
          <w:p w:rsidR="00F04B94" w:rsidRPr="000D059F" w:rsidRDefault="00F04B94" w:rsidP="006757E6">
            <w:pPr>
              <w:spacing w:after="0"/>
              <w:ind w:right="40"/>
              <w:jc w:val="right"/>
              <w:rPr>
                <w:rFonts w:asciiTheme="minorHAnsi" w:hAnsiTheme="minorHAnsi" w:cstheme="minorHAnsi"/>
              </w:rPr>
            </w:pP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1460 - 1540</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1540 - 1620</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1600 - 1680</w:t>
            </w:r>
          </w:p>
        </w:tc>
      </w:tr>
      <w:tr w:rsidR="00F04B94" w:rsidRPr="000D059F" w:rsidTr="006757E6">
        <w:trPr>
          <w:trHeight w:val="25"/>
        </w:trPr>
        <w:tc>
          <w:tcPr>
            <w:tcW w:w="4107" w:type="dxa"/>
            <w:gridSpan w:val="2"/>
            <w:tcBorders>
              <w:right w:val="nil"/>
            </w:tcBorders>
            <w:noWrap/>
          </w:tcPr>
          <w:p w:rsidR="00F04B94" w:rsidRPr="000D059F" w:rsidRDefault="008E6386" w:rsidP="006757E6">
            <w:pPr>
              <w:spacing w:after="0"/>
              <w:ind w:right="40"/>
              <w:jc w:val="both"/>
              <w:rPr>
                <w:rFonts w:asciiTheme="minorHAnsi" w:hAnsiTheme="minorHAnsi" w:cstheme="minorHAnsi"/>
              </w:rPr>
            </w:pPr>
            <w:r w:rsidRPr="000D059F">
              <w:rPr>
                <w:rFonts w:asciiTheme="minorHAnsi" w:hAnsiTheme="minorHAnsi" w:cstheme="minorHAnsi"/>
              </w:rPr>
              <w:t>PTAC</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kg</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1980</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2110</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2110</w:t>
            </w:r>
          </w:p>
        </w:tc>
      </w:tr>
      <w:tr w:rsidR="00F04B94" w:rsidRPr="000D059F" w:rsidTr="006757E6">
        <w:trPr>
          <w:trHeight w:val="20"/>
        </w:trPr>
        <w:tc>
          <w:tcPr>
            <w:tcW w:w="2035" w:type="dxa"/>
            <w:vMerge w:val="restart"/>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Capacité de remorquage</w:t>
            </w:r>
          </w:p>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w:t>
            </w:r>
          </w:p>
        </w:tc>
        <w:tc>
          <w:tcPr>
            <w:tcW w:w="2072" w:type="dxa"/>
            <w:tcBorders>
              <w:right w:val="nil"/>
            </w:tcBorders>
            <w:noWrap/>
          </w:tcPr>
          <w:p w:rsidR="00F04B94" w:rsidRPr="000D059F" w:rsidRDefault="008E6386" w:rsidP="006757E6">
            <w:pPr>
              <w:spacing w:after="0"/>
              <w:ind w:right="40"/>
              <w:jc w:val="both"/>
              <w:rPr>
                <w:rFonts w:asciiTheme="minorHAnsi" w:hAnsiTheme="minorHAnsi" w:cstheme="minorHAnsi"/>
              </w:rPr>
            </w:pPr>
            <w:r w:rsidRPr="000D059F">
              <w:rPr>
                <w:rFonts w:asciiTheme="minorHAnsi" w:hAnsiTheme="minorHAnsi" w:cstheme="minorHAnsi"/>
              </w:rPr>
              <w:t>Poids tracté freiné</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kg</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750</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750</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750</w:t>
            </w:r>
          </w:p>
        </w:tc>
      </w:tr>
      <w:tr w:rsidR="00F04B94" w:rsidRPr="000D059F" w:rsidTr="006757E6">
        <w:trPr>
          <w:trHeight w:val="20"/>
        </w:trPr>
        <w:tc>
          <w:tcPr>
            <w:tcW w:w="2035" w:type="dxa"/>
            <w:vMerge/>
            <w:noWrap/>
          </w:tcPr>
          <w:p w:rsidR="00F04B94" w:rsidRPr="000D059F" w:rsidRDefault="00F04B94" w:rsidP="006757E6">
            <w:pPr>
              <w:spacing w:after="0"/>
              <w:ind w:right="40"/>
              <w:jc w:val="both"/>
              <w:rPr>
                <w:rFonts w:asciiTheme="minorHAnsi" w:hAnsiTheme="minorHAnsi" w:cstheme="minorHAnsi"/>
              </w:rPr>
            </w:pPr>
          </w:p>
        </w:tc>
        <w:tc>
          <w:tcPr>
            <w:tcW w:w="2072" w:type="dxa"/>
            <w:tcBorders>
              <w:right w:val="nil"/>
            </w:tcBorders>
            <w:noWrap/>
          </w:tcPr>
          <w:p w:rsidR="00F04B94" w:rsidRPr="000D059F" w:rsidRDefault="008E6386" w:rsidP="006757E6">
            <w:pPr>
              <w:spacing w:after="0"/>
              <w:ind w:right="40"/>
              <w:jc w:val="both"/>
              <w:rPr>
                <w:rFonts w:asciiTheme="minorHAnsi" w:hAnsiTheme="minorHAnsi" w:cstheme="minorHAnsi"/>
              </w:rPr>
            </w:pPr>
            <w:r w:rsidRPr="000D059F">
              <w:rPr>
                <w:rFonts w:asciiTheme="minorHAnsi" w:hAnsiTheme="minorHAnsi" w:cstheme="minorHAnsi"/>
              </w:rPr>
              <w:t>Poids tracté non freiné</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kg</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750</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750</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750</w:t>
            </w:r>
          </w:p>
        </w:tc>
      </w:tr>
      <w:tr w:rsidR="00F04B94" w:rsidRPr="000D059F" w:rsidTr="006757E6">
        <w:trPr>
          <w:trHeight w:val="25"/>
        </w:trPr>
        <w:tc>
          <w:tcPr>
            <w:tcW w:w="2035" w:type="dxa"/>
            <w:noWrap/>
          </w:tcPr>
          <w:p w:rsidR="00F04B94" w:rsidRPr="000D059F" w:rsidRDefault="00BE305A" w:rsidP="006757E6">
            <w:pPr>
              <w:spacing w:after="0"/>
              <w:ind w:right="40"/>
              <w:jc w:val="both"/>
              <w:rPr>
                <w:rFonts w:asciiTheme="minorHAnsi" w:hAnsiTheme="minorHAnsi" w:cstheme="minorHAnsi"/>
              </w:rPr>
            </w:pPr>
            <w:r w:rsidRPr="000D059F">
              <w:rPr>
                <w:rFonts w:asciiTheme="minorHAnsi" w:hAnsiTheme="minorHAnsi" w:cstheme="minorHAnsi"/>
              </w:rPr>
              <w:t>R</w:t>
            </w:r>
            <w:r w:rsidR="00F04B94" w:rsidRPr="000D059F">
              <w:rPr>
                <w:rFonts w:asciiTheme="minorHAnsi" w:hAnsiTheme="minorHAnsi" w:cstheme="minorHAnsi"/>
              </w:rPr>
              <w:t>éservoir</w:t>
            </w:r>
            <w:r w:rsidR="00E815DF" w:rsidRPr="000D059F">
              <w:rPr>
                <w:rFonts w:asciiTheme="minorHAnsi" w:hAnsiTheme="minorHAnsi" w:cstheme="minorHAnsi"/>
              </w:rPr>
              <w:t xml:space="preserve"> de carburant</w:t>
            </w:r>
            <w:r w:rsidR="00F04B94" w:rsidRPr="000D059F">
              <w:rPr>
                <w:rFonts w:asciiTheme="minorHAnsi" w:hAnsiTheme="minorHAnsi" w:cstheme="minorHAnsi"/>
              </w:rPr>
              <w:t xml:space="preserve"> </w:t>
            </w: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Capacité</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L</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47</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43</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43</w:t>
            </w:r>
          </w:p>
        </w:tc>
      </w:tr>
    </w:tbl>
    <w:p w:rsidR="00F04B94" w:rsidRPr="000D059F" w:rsidRDefault="00F04B94" w:rsidP="00B40E9B">
      <w:pPr>
        <w:tabs>
          <w:tab w:val="left" w:pos="2097"/>
          <w:tab w:val="left" w:pos="3198"/>
          <w:tab w:val="left" w:pos="4169"/>
          <w:tab w:val="left" w:pos="5019"/>
          <w:tab w:val="left" w:pos="6372"/>
          <w:tab w:val="left" w:pos="7725"/>
        </w:tabs>
        <w:spacing w:after="0"/>
        <w:ind w:left="62" w:right="40"/>
        <w:rPr>
          <w:rFonts w:asciiTheme="minorHAnsi" w:hAnsiTheme="minorHAnsi" w:cstheme="minorHAnsi"/>
        </w:rPr>
      </w:pPr>
      <w:r w:rsidRPr="000D059F">
        <w:rPr>
          <w:rFonts w:asciiTheme="minorHAnsi" w:hAnsiTheme="minorHAnsi" w:cstheme="minorHAnsi"/>
        </w:rPr>
        <w:tab/>
      </w:r>
      <w:r w:rsidRPr="000D059F">
        <w:rPr>
          <w:rFonts w:asciiTheme="minorHAnsi" w:hAnsiTheme="minorHAnsi" w:cstheme="minorHAnsi"/>
        </w:rPr>
        <w:tab/>
      </w:r>
      <w:r w:rsidRPr="000D059F">
        <w:rPr>
          <w:rFonts w:asciiTheme="minorHAnsi" w:hAnsiTheme="minorHAnsi" w:cstheme="minorHAnsi"/>
        </w:rPr>
        <w:tab/>
      </w:r>
      <w:r w:rsidRPr="000D059F">
        <w:rPr>
          <w:rFonts w:asciiTheme="minorHAnsi" w:hAnsiTheme="minorHAnsi" w:cstheme="minorHAnsi"/>
        </w:rPr>
        <w:tab/>
      </w:r>
      <w:r w:rsidRPr="000D059F">
        <w:rPr>
          <w:rFonts w:asciiTheme="minorHAnsi" w:hAnsiTheme="minorHAnsi" w:cstheme="minorHAnsi"/>
        </w:rPr>
        <w:tab/>
      </w:r>
      <w:r w:rsidRPr="000D059F">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2035"/>
        <w:gridCol w:w="1929"/>
        <w:gridCol w:w="143"/>
        <w:gridCol w:w="850"/>
        <w:gridCol w:w="1353"/>
        <w:gridCol w:w="1353"/>
        <w:gridCol w:w="1353"/>
      </w:tblGrid>
      <w:tr w:rsidR="00F04B94" w:rsidRPr="000D059F" w:rsidTr="00B022CE">
        <w:trPr>
          <w:trHeight w:val="25"/>
        </w:trPr>
        <w:tc>
          <w:tcPr>
            <w:tcW w:w="4957" w:type="dxa"/>
            <w:gridSpan w:val="4"/>
            <w:noWrap/>
          </w:tcPr>
          <w:p w:rsidR="00F04B94" w:rsidRPr="000D059F" w:rsidRDefault="00F04B94" w:rsidP="006757E6">
            <w:pPr>
              <w:spacing w:after="0"/>
              <w:ind w:right="40"/>
              <w:jc w:val="both"/>
              <w:rPr>
                <w:rFonts w:asciiTheme="minorHAnsi" w:hAnsiTheme="minorHAnsi" w:cstheme="minorHAnsi"/>
                <w:b/>
                <w:bCs/>
              </w:rPr>
            </w:pPr>
            <w:r w:rsidRPr="000D059F">
              <w:rPr>
                <w:rFonts w:asciiTheme="minorHAnsi" w:hAnsiTheme="minorHAnsi" w:cstheme="minorHAnsi"/>
                <w:b/>
                <w:bCs/>
              </w:rPr>
              <w:t>MOTEUR</w:t>
            </w:r>
            <w:r w:rsidRPr="000D059F">
              <w:rPr>
                <w:rFonts w:asciiTheme="minorHAnsi" w:hAnsiTheme="minorHAnsi" w:cstheme="minorHAnsi"/>
              </w:rPr>
              <w:t> </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b/>
                <w:bCs/>
              </w:rPr>
              <w:t xml:space="preserve">UX 200 </w:t>
            </w:r>
            <w:r w:rsidRPr="000D059F">
              <w:rPr>
                <w:rFonts w:asciiTheme="minorHAnsi" w:hAnsiTheme="minorHAnsi" w:cstheme="minorHAnsi"/>
                <w:b/>
                <w:bCs/>
              </w:rPr>
              <w:br/>
              <w:t>FWD</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b/>
                <w:bCs/>
              </w:rPr>
              <w:t xml:space="preserve">UX 250h </w:t>
            </w:r>
            <w:r w:rsidRPr="000D059F">
              <w:rPr>
                <w:rFonts w:asciiTheme="minorHAnsi" w:hAnsiTheme="minorHAnsi" w:cstheme="minorHAnsi"/>
                <w:b/>
                <w:bCs/>
              </w:rPr>
              <w:br/>
              <w:t>FWD</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b/>
                <w:bCs/>
              </w:rPr>
              <w:t xml:space="preserve">UX 250h </w:t>
            </w:r>
            <w:r w:rsidRPr="000D059F">
              <w:rPr>
                <w:rFonts w:asciiTheme="minorHAnsi" w:hAnsiTheme="minorHAnsi" w:cstheme="minorHAnsi"/>
                <w:b/>
                <w:bCs/>
              </w:rPr>
              <w:br/>
              <w:t>E-Four</w:t>
            </w:r>
          </w:p>
        </w:tc>
      </w:tr>
      <w:tr w:rsidR="00F04B94" w:rsidRPr="000D059F" w:rsidTr="00B40E9B">
        <w:trPr>
          <w:trHeight w:val="25"/>
        </w:trPr>
        <w:tc>
          <w:tcPr>
            <w:tcW w:w="4957" w:type="dxa"/>
            <w:gridSpan w:val="4"/>
            <w:noWrap/>
          </w:tcPr>
          <w:p w:rsidR="00F04B94" w:rsidRPr="000D059F" w:rsidRDefault="00B30F47" w:rsidP="006757E6">
            <w:pPr>
              <w:spacing w:after="0"/>
              <w:ind w:right="40"/>
              <w:jc w:val="both"/>
              <w:rPr>
                <w:rFonts w:asciiTheme="minorHAnsi" w:hAnsiTheme="minorHAnsi" w:cstheme="minorHAnsi"/>
              </w:rPr>
            </w:pPr>
            <w:r w:rsidRPr="000D059F">
              <w:rPr>
                <w:rFonts w:asciiTheme="minorHAnsi" w:hAnsiTheme="minorHAnsi" w:cstheme="minorHAnsi"/>
              </w:rPr>
              <w:t>Type</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4 cylindres, en ligne</w:t>
            </w:r>
          </w:p>
        </w:tc>
      </w:tr>
      <w:tr w:rsidR="00F04B94" w:rsidRPr="000D059F" w:rsidTr="006757E6">
        <w:trPr>
          <w:trHeight w:val="25"/>
        </w:trPr>
        <w:tc>
          <w:tcPr>
            <w:tcW w:w="4957" w:type="dxa"/>
            <w:gridSpan w:val="4"/>
            <w:noWrap/>
          </w:tcPr>
          <w:p w:rsidR="00F04B94" w:rsidRPr="000D059F" w:rsidRDefault="00BE305A" w:rsidP="006757E6">
            <w:pPr>
              <w:spacing w:after="0"/>
              <w:ind w:right="40"/>
              <w:jc w:val="both"/>
              <w:rPr>
                <w:rFonts w:asciiTheme="minorHAnsi" w:hAnsiTheme="minorHAnsi" w:cstheme="minorHAnsi"/>
              </w:rPr>
            </w:pPr>
            <w:r w:rsidRPr="000D059F">
              <w:rPr>
                <w:rFonts w:asciiTheme="minorHAnsi" w:hAnsiTheme="minorHAnsi" w:cstheme="minorHAnsi"/>
              </w:rPr>
              <w:t xml:space="preserve">Nombre </w:t>
            </w:r>
            <w:r w:rsidR="00F04B94" w:rsidRPr="000D059F">
              <w:rPr>
                <w:rFonts w:asciiTheme="minorHAnsi" w:hAnsiTheme="minorHAnsi" w:cstheme="minorHAnsi"/>
              </w:rPr>
              <w:t xml:space="preserve">de </w:t>
            </w:r>
            <w:r w:rsidR="00FB3B3B" w:rsidRPr="000D059F">
              <w:rPr>
                <w:rFonts w:asciiTheme="minorHAnsi" w:hAnsiTheme="minorHAnsi" w:cstheme="minorHAnsi"/>
              </w:rPr>
              <w:t>soupapes </w:t>
            </w: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 xml:space="preserve">16 </w:t>
            </w:r>
            <w:r w:rsidR="00FB3B3B" w:rsidRPr="000D059F">
              <w:rPr>
                <w:rFonts w:asciiTheme="minorHAnsi" w:hAnsiTheme="minorHAnsi" w:cstheme="minorHAnsi"/>
              </w:rPr>
              <w:t>soupapes</w:t>
            </w:r>
            <w:r w:rsidRPr="000D059F">
              <w:rPr>
                <w:rFonts w:asciiTheme="minorHAnsi" w:hAnsiTheme="minorHAnsi" w:cstheme="minorHAnsi"/>
              </w:rPr>
              <w:t xml:space="preserve">, </w:t>
            </w:r>
            <w:r w:rsidR="00FB3B3B" w:rsidRPr="000D059F">
              <w:rPr>
                <w:rFonts w:asciiTheme="minorHAnsi" w:hAnsiTheme="minorHAnsi" w:cstheme="minorHAnsi"/>
              </w:rPr>
              <w:t>double arbre à cames en tête</w:t>
            </w:r>
            <w:r w:rsidRPr="000D059F">
              <w:rPr>
                <w:rFonts w:asciiTheme="minorHAnsi" w:hAnsiTheme="minorHAnsi" w:cstheme="minorHAnsi"/>
              </w:rPr>
              <w:t>, VVT-iE (admission), VVT-i (échappement)</w:t>
            </w:r>
          </w:p>
        </w:tc>
      </w:tr>
      <w:tr w:rsidR="00F04B94" w:rsidRPr="000D059F" w:rsidTr="00B40E9B">
        <w:trPr>
          <w:trHeight w:val="25"/>
        </w:trPr>
        <w:tc>
          <w:tcPr>
            <w:tcW w:w="4107" w:type="dxa"/>
            <w:gridSpan w:val="3"/>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xml:space="preserve">Alésage </w:t>
            </w:r>
            <w:r w:rsidR="00BE305A" w:rsidRPr="000D059F">
              <w:rPr>
                <w:rFonts w:asciiTheme="minorHAnsi" w:hAnsiTheme="minorHAnsi" w:cstheme="minorHAnsi"/>
              </w:rPr>
              <w:t>/</w:t>
            </w:r>
            <w:r w:rsidRPr="000D059F">
              <w:rPr>
                <w:rFonts w:asciiTheme="minorHAnsi" w:hAnsiTheme="minorHAnsi" w:cstheme="minorHAnsi"/>
              </w:rPr>
              <w:t xml:space="preserve"> Course</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80</w:t>
            </w:r>
            <w:r w:rsidR="00086DDF" w:rsidRPr="000D059F">
              <w:rPr>
                <w:rFonts w:asciiTheme="minorHAnsi" w:hAnsiTheme="minorHAnsi" w:cstheme="minorHAnsi"/>
              </w:rPr>
              <w:t>,</w:t>
            </w:r>
            <w:r w:rsidRPr="000D059F">
              <w:rPr>
                <w:rFonts w:asciiTheme="minorHAnsi" w:hAnsiTheme="minorHAnsi" w:cstheme="minorHAnsi"/>
              </w:rPr>
              <w:t>5 x 97</w:t>
            </w:r>
            <w:r w:rsidR="00086DDF" w:rsidRPr="000D059F">
              <w:rPr>
                <w:rFonts w:asciiTheme="minorHAnsi" w:hAnsiTheme="minorHAnsi" w:cstheme="minorHAnsi"/>
              </w:rPr>
              <w:t>,</w:t>
            </w:r>
            <w:r w:rsidRPr="000D059F">
              <w:rPr>
                <w:rFonts w:asciiTheme="minorHAnsi" w:hAnsiTheme="minorHAnsi" w:cstheme="minorHAnsi"/>
              </w:rPr>
              <w:t>6</w:t>
            </w:r>
          </w:p>
        </w:tc>
      </w:tr>
      <w:tr w:rsidR="00F04B94" w:rsidRPr="000D059F" w:rsidTr="00B40E9B">
        <w:trPr>
          <w:trHeight w:val="25"/>
        </w:trPr>
        <w:tc>
          <w:tcPr>
            <w:tcW w:w="4107" w:type="dxa"/>
            <w:gridSpan w:val="3"/>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Cylindrée</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cm</w:t>
            </w:r>
            <w:r w:rsidRPr="000D059F">
              <w:rPr>
                <w:rFonts w:asciiTheme="minorHAnsi" w:hAnsiTheme="minorHAnsi" w:cstheme="minorHAnsi"/>
                <w:vertAlign w:val="superscript"/>
              </w:rPr>
              <w:t>3</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1987</w:t>
            </w:r>
          </w:p>
        </w:tc>
      </w:tr>
      <w:tr w:rsidR="00F04B94" w:rsidRPr="000D059F" w:rsidTr="006757E6">
        <w:trPr>
          <w:trHeight w:val="25"/>
        </w:trPr>
        <w:tc>
          <w:tcPr>
            <w:tcW w:w="4957" w:type="dxa"/>
            <w:gridSpan w:val="4"/>
            <w:noWrap/>
          </w:tcPr>
          <w:p w:rsidR="00F04B94" w:rsidRPr="000D059F" w:rsidRDefault="00B30F47" w:rsidP="006757E6">
            <w:pPr>
              <w:spacing w:after="0"/>
              <w:ind w:right="40"/>
              <w:jc w:val="both"/>
              <w:rPr>
                <w:rFonts w:asciiTheme="minorHAnsi" w:hAnsiTheme="minorHAnsi" w:cstheme="minorHAnsi"/>
              </w:rPr>
            </w:pPr>
            <w:r w:rsidRPr="000D059F">
              <w:rPr>
                <w:rFonts w:asciiTheme="minorHAnsi" w:hAnsiTheme="minorHAnsi" w:cstheme="minorHAnsi"/>
              </w:rPr>
              <w:t>Taux de compression</w:t>
            </w:r>
            <w:r w:rsidR="00F04B94" w:rsidRPr="000D059F">
              <w:rPr>
                <w:rFonts w:asciiTheme="minorHAnsi" w:hAnsiTheme="minorHAnsi" w:cstheme="minorHAnsi"/>
              </w:rPr>
              <w:t> </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13</w:t>
            </w:r>
            <w:r w:rsidR="00086DDF" w:rsidRPr="000D059F">
              <w:rPr>
                <w:rFonts w:asciiTheme="minorHAnsi" w:hAnsiTheme="minorHAnsi" w:cstheme="minorHAnsi"/>
              </w:rPr>
              <w:t>,</w:t>
            </w:r>
            <w:r w:rsidRPr="000D059F">
              <w:rPr>
                <w:rFonts w:asciiTheme="minorHAnsi" w:hAnsiTheme="minorHAnsi" w:cstheme="minorHAnsi"/>
              </w:rPr>
              <w:t>0 : 1</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14</w:t>
            </w:r>
            <w:r w:rsidR="00086DDF" w:rsidRPr="000D059F">
              <w:rPr>
                <w:rFonts w:asciiTheme="minorHAnsi" w:hAnsiTheme="minorHAnsi" w:cstheme="minorHAnsi"/>
              </w:rPr>
              <w:t>,</w:t>
            </w:r>
            <w:r w:rsidRPr="000D059F">
              <w:rPr>
                <w:rFonts w:asciiTheme="minorHAnsi" w:hAnsiTheme="minorHAnsi" w:cstheme="minorHAnsi"/>
              </w:rPr>
              <w:t>0 : 1</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14</w:t>
            </w:r>
            <w:r w:rsidR="00086DDF" w:rsidRPr="000D059F">
              <w:rPr>
                <w:rFonts w:asciiTheme="minorHAnsi" w:hAnsiTheme="minorHAnsi" w:cstheme="minorHAnsi"/>
              </w:rPr>
              <w:t>,</w:t>
            </w:r>
            <w:r w:rsidRPr="000D059F">
              <w:rPr>
                <w:rFonts w:asciiTheme="minorHAnsi" w:hAnsiTheme="minorHAnsi" w:cstheme="minorHAnsi"/>
              </w:rPr>
              <w:t>0 : 1</w:t>
            </w:r>
          </w:p>
        </w:tc>
      </w:tr>
      <w:tr w:rsidR="00F04B94" w:rsidRPr="000D059F" w:rsidTr="00B40E9B">
        <w:trPr>
          <w:trHeight w:val="25"/>
        </w:trPr>
        <w:tc>
          <w:tcPr>
            <w:tcW w:w="4957" w:type="dxa"/>
            <w:gridSpan w:val="4"/>
            <w:noWrap/>
          </w:tcPr>
          <w:p w:rsidR="00F04B94" w:rsidRPr="000D059F" w:rsidRDefault="00BE305A" w:rsidP="006757E6">
            <w:pPr>
              <w:spacing w:after="0"/>
              <w:ind w:right="40"/>
              <w:jc w:val="both"/>
              <w:rPr>
                <w:rFonts w:asciiTheme="minorHAnsi" w:hAnsiTheme="minorHAnsi" w:cstheme="minorHAnsi"/>
              </w:rPr>
            </w:pPr>
            <w:r w:rsidRPr="000D059F">
              <w:rPr>
                <w:rFonts w:asciiTheme="minorHAnsi" w:hAnsiTheme="minorHAnsi" w:cstheme="minorHAnsi"/>
              </w:rPr>
              <w:t>Injection</w:t>
            </w:r>
            <w:r w:rsidR="00F04B94" w:rsidRPr="000D059F">
              <w:rPr>
                <w:rFonts w:asciiTheme="minorHAnsi" w:hAnsiTheme="minorHAnsi" w:cstheme="minorHAnsi"/>
              </w:rPr>
              <w:t> </w:t>
            </w:r>
          </w:p>
        </w:tc>
        <w:tc>
          <w:tcPr>
            <w:tcW w:w="4059" w:type="dxa"/>
            <w:gridSpan w:val="3"/>
          </w:tcPr>
          <w:p w:rsidR="00F04B94" w:rsidRPr="000D059F" w:rsidRDefault="00BE305A" w:rsidP="006757E6">
            <w:pPr>
              <w:spacing w:after="0"/>
              <w:ind w:right="40"/>
              <w:jc w:val="center"/>
              <w:rPr>
                <w:rFonts w:asciiTheme="minorHAnsi" w:hAnsiTheme="minorHAnsi" w:cstheme="minorHAnsi"/>
              </w:rPr>
            </w:pPr>
            <w:r w:rsidRPr="000D059F">
              <w:rPr>
                <w:rFonts w:asciiTheme="minorHAnsi" w:hAnsiTheme="minorHAnsi" w:cstheme="minorHAnsi"/>
              </w:rPr>
              <w:t xml:space="preserve">Injection multipoints </w:t>
            </w:r>
            <w:r w:rsidR="00F04B94" w:rsidRPr="000D059F">
              <w:rPr>
                <w:rFonts w:asciiTheme="minorHAnsi" w:hAnsiTheme="minorHAnsi" w:cstheme="minorHAnsi"/>
              </w:rPr>
              <w:t>EFI, D-4S</w:t>
            </w:r>
          </w:p>
        </w:tc>
      </w:tr>
      <w:tr w:rsidR="00F04B94" w:rsidRPr="000D059F" w:rsidTr="00B40E9B">
        <w:trPr>
          <w:trHeight w:val="25"/>
        </w:trPr>
        <w:tc>
          <w:tcPr>
            <w:tcW w:w="4957" w:type="dxa"/>
            <w:gridSpan w:val="4"/>
            <w:noWrap/>
          </w:tcPr>
          <w:p w:rsidR="00F04B94" w:rsidRPr="000D059F" w:rsidRDefault="00BE305A" w:rsidP="006757E6">
            <w:pPr>
              <w:spacing w:after="0"/>
              <w:ind w:right="40"/>
              <w:jc w:val="both"/>
              <w:rPr>
                <w:rFonts w:asciiTheme="minorHAnsi" w:hAnsiTheme="minorHAnsi" w:cstheme="minorHAnsi"/>
              </w:rPr>
            </w:pPr>
            <w:r w:rsidRPr="000D059F">
              <w:rPr>
                <w:rFonts w:asciiTheme="minorHAnsi" w:hAnsiTheme="minorHAnsi" w:cstheme="minorHAnsi"/>
              </w:rPr>
              <w:t>Alimentation</w:t>
            </w:r>
            <w:r w:rsidR="00F04B94" w:rsidRPr="000D059F">
              <w:rPr>
                <w:rFonts w:asciiTheme="minorHAnsi" w:hAnsiTheme="minorHAnsi" w:cstheme="minorHAnsi"/>
              </w:rPr>
              <w:t> </w:t>
            </w: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A</w:t>
            </w:r>
            <w:r w:rsidR="00BE305A" w:rsidRPr="000D059F">
              <w:rPr>
                <w:rFonts w:asciiTheme="minorHAnsi" w:hAnsiTheme="minorHAnsi" w:cstheme="minorHAnsi"/>
              </w:rPr>
              <w:t>tmosphérique</w:t>
            </w:r>
          </w:p>
        </w:tc>
      </w:tr>
      <w:tr w:rsidR="00F04B94" w:rsidRPr="000D059F" w:rsidTr="00B40E9B">
        <w:trPr>
          <w:trHeight w:val="25"/>
        </w:trPr>
        <w:tc>
          <w:tcPr>
            <w:tcW w:w="4957" w:type="dxa"/>
            <w:gridSpan w:val="4"/>
            <w:noWrap/>
          </w:tcPr>
          <w:p w:rsidR="00F04B94" w:rsidRPr="000D059F" w:rsidRDefault="00D51E38" w:rsidP="006757E6">
            <w:pPr>
              <w:spacing w:after="0"/>
              <w:ind w:right="40"/>
              <w:jc w:val="both"/>
              <w:rPr>
                <w:rFonts w:asciiTheme="minorHAnsi" w:hAnsiTheme="minorHAnsi" w:cstheme="minorHAnsi"/>
              </w:rPr>
            </w:pPr>
            <w:r w:rsidRPr="000D059F">
              <w:rPr>
                <w:rFonts w:asciiTheme="minorHAnsi" w:hAnsiTheme="minorHAnsi" w:cstheme="minorHAnsi"/>
              </w:rPr>
              <w:t>Normes</w:t>
            </w:r>
            <w:r w:rsidR="00BE305A" w:rsidRPr="000D059F">
              <w:rPr>
                <w:rFonts w:asciiTheme="minorHAnsi" w:hAnsiTheme="minorHAnsi" w:cstheme="minorHAnsi"/>
              </w:rPr>
              <w:t xml:space="preserve"> </w:t>
            </w:r>
            <w:r w:rsidR="00803F4B" w:rsidRPr="000D059F">
              <w:rPr>
                <w:rFonts w:asciiTheme="minorHAnsi" w:hAnsiTheme="minorHAnsi" w:cstheme="minorHAnsi"/>
              </w:rPr>
              <w:t>de dé</w:t>
            </w:r>
            <w:r w:rsidR="00BE305A" w:rsidRPr="000D059F">
              <w:rPr>
                <w:rFonts w:asciiTheme="minorHAnsi" w:hAnsiTheme="minorHAnsi" w:cstheme="minorHAnsi"/>
              </w:rPr>
              <w:t>pollution</w:t>
            </w:r>
            <w:r w:rsidR="00F04B94" w:rsidRPr="000D059F">
              <w:rPr>
                <w:rFonts w:asciiTheme="minorHAnsi" w:hAnsiTheme="minorHAnsi" w:cstheme="minorHAnsi"/>
              </w:rPr>
              <w:t> </w:t>
            </w: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EURO</w:t>
            </w:r>
            <w:r w:rsidR="00086DDF" w:rsidRPr="000D059F">
              <w:rPr>
                <w:rFonts w:asciiTheme="minorHAnsi" w:hAnsiTheme="minorHAnsi" w:cstheme="minorHAnsi"/>
              </w:rPr>
              <w:t xml:space="preserve"> </w:t>
            </w:r>
            <w:r w:rsidR="00BE305A" w:rsidRPr="000D059F">
              <w:rPr>
                <w:rFonts w:asciiTheme="minorHAnsi" w:hAnsiTheme="minorHAnsi" w:cstheme="minorHAnsi"/>
              </w:rPr>
              <w:t>6d</w:t>
            </w:r>
            <w:r w:rsidRPr="000D059F">
              <w:rPr>
                <w:rFonts w:asciiTheme="minorHAnsi" w:hAnsiTheme="minorHAnsi" w:cstheme="minorHAnsi"/>
              </w:rPr>
              <w:t>, EURO</w:t>
            </w:r>
            <w:r w:rsidR="00BE305A" w:rsidRPr="000D059F">
              <w:rPr>
                <w:rFonts w:asciiTheme="minorHAnsi" w:hAnsiTheme="minorHAnsi" w:cstheme="minorHAnsi"/>
              </w:rPr>
              <w:t xml:space="preserve"> 6</w:t>
            </w:r>
          </w:p>
        </w:tc>
      </w:tr>
      <w:tr w:rsidR="00F04B94" w:rsidRPr="000D059F" w:rsidTr="00B40E9B">
        <w:trPr>
          <w:trHeight w:val="25"/>
        </w:trPr>
        <w:tc>
          <w:tcPr>
            <w:tcW w:w="4957" w:type="dxa"/>
            <w:gridSpan w:val="4"/>
            <w:noWrap/>
          </w:tcPr>
          <w:p w:rsidR="00F04B94" w:rsidRPr="000D059F" w:rsidRDefault="00595EEF" w:rsidP="006757E6">
            <w:pPr>
              <w:spacing w:after="0"/>
              <w:ind w:right="40"/>
              <w:jc w:val="both"/>
              <w:rPr>
                <w:rFonts w:asciiTheme="minorHAnsi" w:hAnsiTheme="minorHAnsi" w:cstheme="minorHAnsi"/>
              </w:rPr>
            </w:pPr>
            <w:r w:rsidRPr="000D059F">
              <w:rPr>
                <w:rFonts w:asciiTheme="minorHAnsi" w:hAnsiTheme="minorHAnsi" w:cstheme="minorHAnsi"/>
              </w:rPr>
              <w:t>Énergie (</w:t>
            </w:r>
            <w:r w:rsidR="00F04B94" w:rsidRPr="000D059F">
              <w:rPr>
                <w:rFonts w:asciiTheme="minorHAnsi" w:hAnsiTheme="minorHAnsi" w:cstheme="minorHAnsi"/>
              </w:rPr>
              <w:t>carburant</w:t>
            </w:r>
            <w:r w:rsidRPr="000D059F">
              <w:rPr>
                <w:rFonts w:asciiTheme="minorHAnsi" w:hAnsiTheme="minorHAnsi" w:cstheme="minorHAnsi"/>
              </w:rPr>
              <w:t>)</w:t>
            </w:r>
            <w:r w:rsidR="00F04B94" w:rsidRPr="000D059F">
              <w:rPr>
                <w:rFonts w:asciiTheme="minorHAnsi" w:hAnsiTheme="minorHAnsi" w:cstheme="minorHAnsi"/>
              </w:rPr>
              <w:t> </w:t>
            </w:r>
          </w:p>
        </w:tc>
        <w:tc>
          <w:tcPr>
            <w:tcW w:w="4059" w:type="dxa"/>
            <w:gridSpan w:val="3"/>
            <w:noWrap/>
          </w:tcPr>
          <w:p w:rsidR="00F04B94" w:rsidRPr="000D059F" w:rsidRDefault="00D51E38" w:rsidP="006757E6">
            <w:pPr>
              <w:spacing w:after="0"/>
              <w:ind w:right="40"/>
              <w:jc w:val="center"/>
              <w:rPr>
                <w:rFonts w:asciiTheme="minorHAnsi" w:hAnsiTheme="minorHAnsi" w:cstheme="minorHAnsi"/>
              </w:rPr>
            </w:pPr>
            <w:r w:rsidRPr="000D059F">
              <w:rPr>
                <w:rFonts w:asciiTheme="minorHAnsi" w:hAnsiTheme="minorHAnsi" w:cstheme="minorHAnsi"/>
              </w:rPr>
              <w:t>Essence</w:t>
            </w:r>
          </w:p>
        </w:tc>
      </w:tr>
      <w:tr w:rsidR="00F04B94" w:rsidRPr="000D059F" w:rsidTr="00B40E9B">
        <w:trPr>
          <w:trHeight w:val="25"/>
        </w:trPr>
        <w:tc>
          <w:tcPr>
            <w:tcW w:w="4107" w:type="dxa"/>
            <w:gridSpan w:val="3"/>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Indice d'octane recommandé</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RON</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95 ou plus</w:t>
            </w:r>
          </w:p>
        </w:tc>
      </w:tr>
      <w:tr w:rsidR="00F04B94" w:rsidRPr="000D059F" w:rsidTr="006757E6">
        <w:trPr>
          <w:trHeight w:val="690"/>
        </w:trPr>
        <w:tc>
          <w:tcPr>
            <w:tcW w:w="2035" w:type="dxa"/>
            <w:noWrap/>
          </w:tcPr>
          <w:p w:rsidR="00F04B94" w:rsidRPr="000D059F" w:rsidRDefault="00256B65" w:rsidP="006757E6">
            <w:pPr>
              <w:spacing w:after="0"/>
              <w:ind w:right="40"/>
              <w:jc w:val="both"/>
              <w:rPr>
                <w:rFonts w:asciiTheme="minorHAnsi" w:hAnsiTheme="minorHAnsi" w:cstheme="minorHAnsi"/>
              </w:rPr>
            </w:pPr>
            <w:r w:rsidRPr="000D059F">
              <w:rPr>
                <w:rFonts w:asciiTheme="minorHAnsi" w:hAnsiTheme="minorHAnsi" w:cstheme="minorHAnsi"/>
              </w:rPr>
              <w:t xml:space="preserve">Puissance </w:t>
            </w:r>
            <w:r w:rsidR="0014224F" w:rsidRPr="000D059F">
              <w:rPr>
                <w:rFonts w:asciiTheme="minorHAnsi" w:hAnsiTheme="minorHAnsi" w:cstheme="minorHAnsi"/>
              </w:rPr>
              <w:t xml:space="preserve">réelle </w:t>
            </w:r>
            <w:r w:rsidR="00F04B94" w:rsidRPr="000D059F">
              <w:rPr>
                <w:rFonts w:asciiTheme="minorHAnsi" w:hAnsiTheme="minorHAnsi" w:cstheme="minorHAnsi"/>
              </w:rPr>
              <w:t>max</w:t>
            </w:r>
            <w:r w:rsidR="0014224F" w:rsidRPr="000D059F">
              <w:rPr>
                <w:rFonts w:asciiTheme="minorHAnsi" w:hAnsiTheme="minorHAnsi" w:cstheme="minorHAnsi"/>
              </w:rPr>
              <w:t>i</w:t>
            </w:r>
          </w:p>
        </w:tc>
        <w:tc>
          <w:tcPr>
            <w:tcW w:w="2072" w:type="dxa"/>
            <w:gridSpan w:val="2"/>
            <w:tcBorders>
              <w:right w:val="nil"/>
            </w:tcBorders>
            <w:noWrap/>
          </w:tcPr>
          <w:p w:rsidR="00F04B94" w:rsidRPr="000D059F" w:rsidRDefault="00B30F47" w:rsidP="00B022CE">
            <w:pPr>
              <w:spacing w:after="0"/>
              <w:ind w:right="40"/>
              <w:jc w:val="both"/>
              <w:rPr>
                <w:rFonts w:asciiTheme="minorHAnsi" w:hAnsiTheme="minorHAnsi" w:cstheme="minorHAnsi"/>
              </w:rPr>
            </w:pPr>
            <w:r w:rsidRPr="000D059F">
              <w:rPr>
                <w:rFonts w:asciiTheme="minorHAnsi" w:hAnsiTheme="minorHAnsi" w:cstheme="minorHAnsi"/>
              </w:rPr>
              <w:t>DIN</w:t>
            </w:r>
          </w:p>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kW</w:t>
            </w:r>
            <w:r w:rsidR="0014224F" w:rsidRPr="000D059F">
              <w:rPr>
                <w:rFonts w:asciiTheme="minorHAnsi" w:hAnsiTheme="minorHAnsi" w:cstheme="minorHAnsi"/>
              </w:rPr>
              <w:t xml:space="preserve"> </w:t>
            </w:r>
            <w:r w:rsidRPr="000D059F">
              <w:rPr>
                <w:rFonts w:asciiTheme="minorHAnsi" w:hAnsiTheme="minorHAnsi" w:cstheme="minorHAnsi"/>
              </w:rPr>
              <w:t>/</w:t>
            </w:r>
            <w:r w:rsidR="0014224F" w:rsidRPr="000D059F">
              <w:rPr>
                <w:rFonts w:asciiTheme="minorHAnsi" w:hAnsiTheme="minorHAnsi" w:cstheme="minorHAnsi"/>
              </w:rPr>
              <w:t xml:space="preserve"> tr/min</w:t>
            </w:r>
            <w:r w:rsidRPr="000D059F">
              <w:rPr>
                <w:rFonts w:asciiTheme="minorHAnsi" w:hAnsiTheme="minorHAnsi" w:cstheme="minorHAnsi"/>
              </w:rPr>
              <w:t xml:space="preserve"> (</w:t>
            </w:r>
            <w:r w:rsidR="0014224F" w:rsidRPr="000D059F">
              <w:rPr>
                <w:rFonts w:asciiTheme="minorHAnsi" w:hAnsiTheme="minorHAnsi" w:cstheme="minorHAnsi"/>
              </w:rPr>
              <w:t xml:space="preserve">ch </w:t>
            </w:r>
            <w:r w:rsidRPr="000D059F">
              <w:rPr>
                <w:rFonts w:asciiTheme="minorHAnsi" w:hAnsiTheme="minorHAnsi" w:cstheme="minorHAnsi"/>
              </w:rPr>
              <w:t>/</w:t>
            </w:r>
            <w:r w:rsidR="0014224F" w:rsidRPr="000D059F">
              <w:rPr>
                <w:rFonts w:asciiTheme="minorHAnsi" w:hAnsiTheme="minorHAnsi" w:cstheme="minorHAnsi"/>
              </w:rPr>
              <w:t xml:space="preserve"> tr/min)</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126/6600 (171/6600)</w:t>
            </w:r>
            <w:r w:rsidRPr="000D059F">
              <w:rPr>
                <w:rFonts w:asciiTheme="minorHAnsi" w:hAnsiTheme="minorHAnsi" w:cstheme="minorHAnsi"/>
              </w:rPr>
              <w:br/>
              <w:t>*Cible</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107/6000 (146/6000)</w:t>
            </w:r>
            <w:r w:rsidRPr="000D059F">
              <w:rPr>
                <w:rFonts w:asciiTheme="minorHAnsi" w:hAnsiTheme="minorHAnsi" w:cstheme="minorHAnsi"/>
              </w:rPr>
              <w:br/>
              <w:t>*Cible</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107/6000 (146/6000)</w:t>
            </w:r>
            <w:r w:rsidRPr="000D059F">
              <w:rPr>
                <w:rFonts w:asciiTheme="minorHAnsi" w:hAnsiTheme="minorHAnsi" w:cstheme="minorHAnsi"/>
              </w:rPr>
              <w:br/>
              <w:t>*Cible</w:t>
            </w:r>
          </w:p>
        </w:tc>
      </w:tr>
      <w:tr w:rsidR="00F04B94" w:rsidRPr="000D059F" w:rsidTr="006757E6">
        <w:trPr>
          <w:trHeight w:val="690"/>
        </w:trPr>
        <w:tc>
          <w:tcPr>
            <w:tcW w:w="2035" w:type="dxa"/>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Couple max</w:t>
            </w:r>
            <w:r w:rsidR="0014224F" w:rsidRPr="000D059F">
              <w:rPr>
                <w:rFonts w:asciiTheme="minorHAnsi" w:hAnsiTheme="minorHAnsi" w:cstheme="minorHAnsi"/>
              </w:rPr>
              <w:t>i</w:t>
            </w:r>
          </w:p>
        </w:tc>
        <w:tc>
          <w:tcPr>
            <w:tcW w:w="2072" w:type="dxa"/>
            <w:gridSpan w:val="2"/>
            <w:tcBorders>
              <w:right w:val="nil"/>
            </w:tcBorders>
            <w:noWrap/>
          </w:tcPr>
          <w:p w:rsidR="00F04B94" w:rsidRPr="000D059F" w:rsidRDefault="00B30F47" w:rsidP="00B022CE">
            <w:pPr>
              <w:spacing w:after="0"/>
              <w:ind w:right="40"/>
              <w:jc w:val="both"/>
              <w:rPr>
                <w:rFonts w:asciiTheme="minorHAnsi" w:hAnsiTheme="minorHAnsi" w:cstheme="minorHAnsi"/>
              </w:rPr>
            </w:pPr>
            <w:r w:rsidRPr="000D059F">
              <w:rPr>
                <w:rFonts w:asciiTheme="minorHAnsi" w:hAnsiTheme="minorHAnsi" w:cstheme="minorHAnsi"/>
              </w:rPr>
              <w:t>DIN</w:t>
            </w:r>
          </w:p>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w:t>
            </w:r>
          </w:p>
        </w:tc>
        <w:tc>
          <w:tcPr>
            <w:tcW w:w="850" w:type="dxa"/>
            <w:tcBorders>
              <w:left w:val="nil"/>
            </w:tcBorders>
            <w:noWrap/>
          </w:tcPr>
          <w:p w:rsidR="00F04B94" w:rsidRPr="00495551" w:rsidRDefault="00F04B94" w:rsidP="006757E6">
            <w:pPr>
              <w:spacing w:after="0"/>
              <w:ind w:right="40"/>
              <w:jc w:val="right"/>
              <w:rPr>
                <w:rFonts w:asciiTheme="minorHAnsi" w:hAnsiTheme="minorHAnsi" w:cstheme="minorHAnsi"/>
                <w:lang w:val="nl-BE"/>
              </w:rPr>
            </w:pPr>
            <w:r w:rsidRPr="00495551">
              <w:rPr>
                <w:rFonts w:asciiTheme="minorHAnsi" w:hAnsiTheme="minorHAnsi" w:cstheme="minorHAnsi"/>
                <w:lang w:val="nl-BE"/>
              </w:rPr>
              <w:t>Nm</w:t>
            </w:r>
            <w:r w:rsidR="0014224F" w:rsidRPr="00495551">
              <w:rPr>
                <w:rFonts w:asciiTheme="minorHAnsi" w:hAnsiTheme="minorHAnsi" w:cstheme="minorHAnsi"/>
                <w:lang w:val="nl-BE"/>
              </w:rPr>
              <w:t xml:space="preserve"> </w:t>
            </w:r>
            <w:r w:rsidRPr="00495551">
              <w:rPr>
                <w:rFonts w:asciiTheme="minorHAnsi" w:hAnsiTheme="minorHAnsi" w:cstheme="minorHAnsi"/>
                <w:lang w:val="nl-BE"/>
              </w:rPr>
              <w:t>/</w:t>
            </w:r>
            <w:r w:rsidR="0014224F" w:rsidRPr="00495551">
              <w:rPr>
                <w:rFonts w:asciiTheme="minorHAnsi" w:hAnsiTheme="minorHAnsi" w:cstheme="minorHAnsi"/>
                <w:lang w:val="nl-BE"/>
              </w:rPr>
              <w:t xml:space="preserve"> t</w:t>
            </w:r>
            <w:r w:rsidRPr="00495551">
              <w:rPr>
                <w:rFonts w:asciiTheme="minorHAnsi" w:hAnsiTheme="minorHAnsi" w:cstheme="minorHAnsi"/>
                <w:lang w:val="nl-BE"/>
              </w:rPr>
              <w:t>r</w:t>
            </w:r>
            <w:r w:rsidR="0014224F" w:rsidRPr="00495551">
              <w:rPr>
                <w:rFonts w:asciiTheme="minorHAnsi" w:hAnsiTheme="minorHAnsi" w:cstheme="minorHAnsi"/>
                <w:lang w:val="nl-BE"/>
              </w:rPr>
              <w:t>/min</w:t>
            </w:r>
            <w:r w:rsidRPr="00495551">
              <w:rPr>
                <w:rFonts w:asciiTheme="minorHAnsi" w:hAnsiTheme="minorHAnsi" w:cstheme="minorHAnsi"/>
                <w:lang w:val="nl-BE"/>
              </w:rPr>
              <w:t xml:space="preserve"> (kgm</w:t>
            </w:r>
            <w:r w:rsidR="0014224F" w:rsidRPr="00495551">
              <w:rPr>
                <w:rFonts w:asciiTheme="minorHAnsi" w:hAnsiTheme="minorHAnsi" w:cstheme="minorHAnsi"/>
                <w:lang w:val="nl-BE"/>
              </w:rPr>
              <w:t xml:space="preserve"> </w:t>
            </w:r>
            <w:r w:rsidRPr="00495551">
              <w:rPr>
                <w:rFonts w:asciiTheme="minorHAnsi" w:hAnsiTheme="minorHAnsi" w:cstheme="minorHAnsi"/>
                <w:lang w:val="nl-BE"/>
              </w:rPr>
              <w:t>/</w:t>
            </w:r>
            <w:r w:rsidR="0014224F" w:rsidRPr="00495551">
              <w:rPr>
                <w:rFonts w:asciiTheme="minorHAnsi" w:hAnsiTheme="minorHAnsi" w:cstheme="minorHAnsi"/>
                <w:lang w:val="nl-BE"/>
              </w:rPr>
              <w:t xml:space="preserve"> t</w:t>
            </w:r>
            <w:r w:rsidRPr="00495551">
              <w:rPr>
                <w:rFonts w:asciiTheme="minorHAnsi" w:hAnsiTheme="minorHAnsi" w:cstheme="minorHAnsi"/>
                <w:lang w:val="nl-BE"/>
              </w:rPr>
              <w:t>r</w:t>
            </w:r>
            <w:r w:rsidR="0014224F" w:rsidRPr="00495551">
              <w:rPr>
                <w:rFonts w:asciiTheme="minorHAnsi" w:hAnsiTheme="minorHAnsi" w:cstheme="minorHAnsi"/>
                <w:lang w:val="nl-BE"/>
              </w:rPr>
              <w:t>/min</w:t>
            </w:r>
            <w:r w:rsidRPr="00495551">
              <w:rPr>
                <w:rFonts w:asciiTheme="minorHAnsi" w:hAnsiTheme="minorHAnsi" w:cstheme="minorHAnsi"/>
                <w:lang w:val="nl-BE"/>
              </w:rPr>
              <w:t>)</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205/4800 (20,9/4800)</w:t>
            </w:r>
            <w:r w:rsidRPr="000D059F">
              <w:rPr>
                <w:rFonts w:asciiTheme="minorHAnsi" w:hAnsiTheme="minorHAnsi" w:cstheme="minorHAnsi"/>
              </w:rPr>
              <w:br/>
              <w:t>*Cible</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180/4400 (18,4/4400)</w:t>
            </w:r>
            <w:r w:rsidRPr="000D059F">
              <w:rPr>
                <w:rFonts w:asciiTheme="minorHAnsi" w:hAnsiTheme="minorHAnsi" w:cstheme="minorHAnsi"/>
              </w:rPr>
              <w:br/>
              <w:t>*Cible</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180/4400 (18,4/4400)</w:t>
            </w:r>
            <w:r w:rsidRPr="000D059F">
              <w:rPr>
                <w:rFonts w:asciiTheme="minorHAnsi" w:hAnsiTheme="minorHAnsi" w:cstheme="minorHAnsi"/>
              </w:rPr>
              <w:br/>
              <w:t>*Cible</w:t>
            </w:r>
          </w:p>
        </w:tc>
      </w:tr>
      <w:tr w:rsidR="00F04B94" w:rsidRPr="000D059F" w:rsidTr="006757E6">
        <w:trPr>
          <w:trHeight w:val="25"/>
        </w:trPr>
        <w:tc>
          <w:tcPr>
            <w:tcW w:w="2035" w:type="dxa"/>
            <w:noWrap/>
          </w:tcPr>
          <w:p w:rsidR="00F04B94" w:rsidRPr="000D059F" w:rsidRDefault="00F04B94" w:rsidP="006757E6">
            <w:pPr>
              <w:spacing w:after="0"/>
              <w:ind w:right="40"/>
              <w:rPr>
                <w:rFonts w:asciiTheme="minorHAnsi" w:hAnsiTheme="minorHAnsi" w:cstheme="minorHAnsi"/>
              </w:rPr>
            </w:pPr>
            <w:r w:rsidRPr="000D059F">
              <w:rPr>
                <w:rFonts w:asciiTheme="minorHAnsi" w:hAnsiTheme="minorHAnsi" w:cstheme="minorHAnsi"/>
              </w:rPr>
              <w:t xml:space="preserve">Consommation </w:t>
            </w:r>
          </w:p>
        </w:tc>
        <w:tc>
          <w:tcPr>
            <w:tcW w:w="1929" w:type="dxa"/>
            <w:vMerge w:val="restart"/>
            <w:tcBorders>
              <w:right w:val="nil"/>
            </w:tcBorders>
            <w:noWrap/>
            <w:vAlign w:val="center"/>
          </w:tcPr>
          <w:p w:rsidR="00F04B94" w:rsidRPr="000D059F" w:rsidRDefault="00F04B94" w:rsidP="006757E6">
            <w:pPr>
              <w:spacing w:after="0"/>
              <w:ind w:right="40"/>
              <w:rPr>
                <w:rFonts w:asciiTheme="minorHAnsi" w:hAnsiTheme="minorHAnsi" w:cstheme="minorHAnsi"/>
              </w:rPr>
            </w:pPr>
            <w:r w:rsidRPr="000D059F">
              <w:rPr>
                <w:rFonts w:asciiTheme="minorHAnsi" w:hAnsiTheme="minorHAnsi" w:cstheme="minorHAnsi"/>
              </w:rPr>
              <w:t>C</w:t>
            </w:r>
            <w:r w:rsidR="00DA6CF2" w:rsidRPr="000D059F">
              <w:rPr>
                <w:rFonts w:asciiTheme="minorHAnsi" w:hAnsiTheme="minorHAnsi" w:cstheme="minorHAnsi"/>
              </w:rPr>
              <w:t>onsommation</w:t>
            </w:r>
            <w:r w:rsidRPr="000D059F">
              <w:rPr>
                <w:rFonts w:asciiTheme="minorHAnsi" w:hAnsiTheme="minorHAnsi" w:cstheme="minorHAnsi"/>
              </w:rPr>
              <w:t xml:space="preserve"> </w:t>
            </w:r>
            <w:r w:rsidR="00DA6CF2" w:rsidRPr="000D059F">
              <w:rPr>
                <w:rFonts w:asciiTheme="minorHAnsi" w:hAnsiTheme="minorHAnsi" w:cstheme="minorHAnsi"/>
              </w:rPr>
              <w:t>mixte</w:t>
            </w:r>
            <w:r w:rsidRPr="000D059F">
              <w:rPr>
                <w:rFonts w:asciiTheme="minorHAnsi" w:hAnsiTheme="minorHAnsi" w:cstheme="minorHAnsi"/>
              </w:rPr>
              <w:t xml:space="preserve"> (NEDC corrélé basé sur WLTP)</w:t>
            </w:r>
          </w:p>
        </w:tc>
        <w:tc>
          <w:tcPr>
            <w:tcW w:w="993" w:type="dxa"/>
            <w:gridSpan w:val="2"/>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L/100 km</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5</w:t>
            </w:r>
            <w:r w:rsidR="00256B65" w:rsidRPr="000D059F">
              <w:rPr>
                <w:rFonts w:asciiTheme="minorHAnsi" w:hAnsiTheme="minorHAnsi" w:cstheme="minorHAnsi"/>
              </w:rPr>
              <w:t>,</w:t>
            </w:r>
            <w:r w:rsidRPr="000D059F">
              <w:rPr>
                <w:rFonts w:asciiTheme="minorHAnsi" w:hAnsiTheme="minorHAnsi" w:cstheme="minorHAnsi"/>
              </w:rPr>
              <w:t>6*</w:t>
            </w:r>
            <w:r w:rsidRPr="000D059F">
              <w:rPr>
                <w:rFonts w:asciiTheme="minorHAnsi" w:hAnsiTheme="minorHAnsi" w:cstheme="minorHAnsi"/>
                <w:vertAlign w:val="superscript"/>
              </w:rPr>
              <w:t>4</w:t>
            </w:r>
            <w:r w:rsidR="00256B65" w:rsidRPr="000D059F">
              <w:rPr>
                <w:rFonts w:asciiTheme="minorHAnsi" w:hAnsiTheme="minorHAnsi" w:cstheme="minorHAnsi"/>
              </w:rPr>
              <w:t xml:space="preserve">/ </w:t>
            </w:r>
            <w:r w:rsidRPr="000D059F">
              <w:rPr>
                <w:rFonts w:asciiTheme="minorHAnsi" w:hAnsiTheme="minorHAnsi" w:cstheme="minorHAnsi"/>
              </w:rPr>
              <w:t>5</w:t>
            </w:r>
            <w:r w:rsidR="00256B65" w:rsidRPr="000D059F">
              <w:rPr>
                <w:rFonts w:asciiTheme="minorHAnsi" w:hAnsiTheme="minorHAnsi" w:cstheme="minorHAnsi"/>
              </w:rPr>
              <w:t>,</w:t>
            </w:r>
            <w:r w:rsidRPr="000D059F">
              <w:rPr>
                <w:rFonts w:asciiTheme="minorHAnsi" w:hAnsiTheme="minorHAnsi" w:cstheme="minorHAnsi"/>
              </w:rPr>
              <w:t>8*</w:t>
            </w:r>
            <w:r w:rsidRPr="000D059F">
              <w:rPr>
                <w:rFonts w:asciiTheme="minorHAnsi" w:hAnsiTheme="minorHAnsi" w:cstheme="minorHAnsi"/>
                <w:vertAlign w:val="superscript"/>
              </w:rPr>
              <w:t>5, 14</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4</w:t>
            </w:r>
            <w:r w:rsidR="00256B65" w:rsidRPr="000D059F">
              <w:rPr>
                <w:rFonts w:asciiTheme="minorHAnsi" w:hAnsiTheme="minorHAnsi" w:cstheme="minorHAnsi"/>
              </w:rPr>
              <w:t>,</w:t>
            </w:r>
            <w:r w:rsidRPr="000D059F">
              <w:rPr>
                <w:rFonts w:asciiTheme="minorHAnsi" w:hAnsiTheme="minorHAnsi" w:cstheme="minorHAnsi"/>
              </w:rPr>
              <w:t>1*</w:t>
            </w:r>
            <w:r w:rsidRPr="000D059F">
              <w:rPr>
                <w:rFonts w:asciiTheme="minorHAnsi" w:hAnsiTheme="minorHAnsi" w:cstheme="minorHAnsi"/>
                <w:vertAlign w:val="superscript"/>
              </w:rPr>
              <w:t>4</w:t>
            </w:r>
            <w:r w:rsidR="00256B65" w:rsidRPr="000D059F">
              <w:rPr>
                <w:rFonts w:asciiTheme="minorHAnsi" w:hAnsiTheme="minorHAnsi" w:cstheme="minorHAnsi"/>
              </w:rPr>
              <w:t xml:space="preserve">/ </w:t>
            </w:r>
            <w:r w:rsidRPr="000D059F">
              <w:rPr>
                <w:rFonts w:asciiTheme="minorHAnsi" w:hAnsiTheme="minorHAnsi" w:cstheme="minorHAnsi"/>
              </w:rPr>
              <w:t>4</w:t>
            </w:r>
            <w:r w:rsidR="00256B65" w:rsidRPr="000D059F">
              <w:rPr>
                <w:rFonts w:asciiTheme="minorHAnsi" w:hAnsiTheme="minorHAnsi" w:cstheme="minorHAnsi"/>
              </w:rPr>
              <w:t>,</w:t>
            </w:r>
            <w:r w:rsidRPr="000D059F">
              <w:rPr>
                <w:rFonts w:asciiTheme="minorHAnsi" w:hAnsiTheme="minorHAnsi" w:cstheme="minorHAnsi"/>
              </w:rPr>
              <w:t>3*</w:t>
            </w:r>
            <w:r w:rsidRPr="000D059F">
              <w:rPr>
                <w:rFonts w:asciiTheme="minorHAnsi" w:hAnsiTheme="minorHAnsi" w:cstheme="minorHAnsi"/>
                <w:vertAlign w:val="superscript"/>
              </w:rPr>
              <w:t>5, 14</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4</w:t>
            </w:r>
            <w:r w:rsidR="00256B65" w:rsidRPr="000D059F">
              <w:rPr>
                <w:rFonts w:asciiTheme="minorHAnsi" w:hAnsiTheme="minorHAnsi" w:cstheme="minorHAnsi"/>
              </w:rPr>
              <w:t>,</w:t>
            </w:r>
            <w:r w:rsidRPr="000D059F">
              <w:rPr>
                <w:rFonts w:asciiTheme="minorHAnsi" w:hAnsiTheme="minorHAnsi" w:cstheme="minorHAnsi"/>
              </w:rPr>
              <w:t>5*</w:t>
            </w:r>
            <w:r w:rsidRPr="000D059F">
              <w:rPr>
                <w:rFonts w:asciiTheme="minorHAnsi" w:hAnsiTheme="minorHAnsi" w:cstheme="minorHAnsi"/>
                <w:vertAlign w:val="superscript"/>
              </w:rPr>
              <w:t>4</w:t>
            </w:r>
            <w:r w:rsidR="00256B65" w:rsidRPr="000D059F">
              <w:rPr>
                <w:rFonts w:asciiTheme="minorHAnsi" w:hAnsiTheme="minorHAnsi" w:cstheme="minorHAnsi"/>
              </w:rPr>
              <w:t xml:space="preserve">/ </w:t>
            </w:r>
            <w:r w:rsidRPr="000D059F">
              <w:rPr>
                <w:rFonts w:asciiTheme="minorHAnsi" w:hAnsiTheme="minorHAnsi" w:cstheme="minorHAnsi"/>
              </w:rPr>
              <w:t>4</w:t>
            </w:r>
            <w:r w:rsidR="00256B65" w:rsidRPr="000D059F">
              <w:rPr>
                <w:rFonts w:asciiTheme="minorHAnsi" w:hAnsiTheme="minorHAnsi" w:cstheme="minorHAnsi"/>
              </w:rPr>
              <w:t>,</w:t>
            </w:r>
            <w:r w:rsidRPr="000D059F">
              <w:rPr>
                <w:rFonts w:asciiTheme="minorHAnsi" w:hAnsiTheme="minorHAnsi" w:cstheme="minorHAnsi"/>
              </w:rPr>
              <w:t>8*</w:t>
            </w:r>
            <w:r w:rsidRPr="000D059F">
              <w:rPr>
                <w:rFonts w:asciiTheme="minorHAnsi" w:hAnsiTheme="minorHAnsi" w:cstheme="minorHAnsi"/>
                <w:vertAlign w:val="superscript"/>
              </w:rPr>
              <w:t>5, 14</w:t>
            </w:r>
          </w:p>
        </w:tc>
      </w:tr>
      <w:tr w:rsidR="00F04B94" w:rsidRPr="000D059F" w:rsidTr="00B40E9B">
        <w:trPr>
          <w:trHeight w:val="25"/>
        </w:trPr>
        <w:tc>
          <w:tcPr>
            <w:tcW w:w="2035" w:type="dxa"/>
            <w:noWrap/>
          </w:tcPr>
          <w:p w:rsidR="00F04B94" w:rsidRPr="000D059F" w:rsidRDefault="00F04B94" w:rsidP="006757E6">
            <w:pPr>
              <w:spacing w:after="0"/>
              <w:ind w:right="40"/>
              <w:rPr>
                <w:rFonts w:asciiTheme="minorHAnsi" w:hAnsiTheme="minorHAnsi" w:cstheme="minorHAnsi"/>
              </w:rPr>
            </w:pPr>
            <w:r w:rsidRPr="000D059F">
              <w:rPr>
                <w:rFonts w:asciiTheme="minorHAnsi" w:hAnsiTheme="minorHAnsi" w:cstheme="minorHAnsi"/>
              </w:rPr>
              <w:t>Émissions de CO</w:t>
            </w:r>
            <w:r w:rsidRPr="000D059F">
              <w:rPr>
                <w:rFonts w:asciiTheme="minorHAnsi" w:hAnsiTheme="minorHAnsi" w:cstheme="minorHAnsi"/>
                <w:vertAlign w:val="subscript"/>
              </w:rPr>
              <w:t>2</w:t>
            </w:r>
          </w:p>
        </w:tc>
        <w:tc>
          <w:tcPr>
            <w:tcW w:w="1929" w:type="dxa"/>
            <w:vMerge/>
            <w:tcBorders>
              <w:right w:val="nil"/>
            </w:tcBorders>
            <w:noWrap/>
          </w:tcPr>
          <w:p w:rsidR="00F04B94" w:rsidRPr="000D059F" w:rsidRDefault="00F04B94" w:rsidP="006757E6">
            <w:pPr>
              <w:spacing w:after="0"/>
              <w:ind w:right="40"/>
              <w:jc w:val="both"/>
              <w:rPr>
                <w:rFonts w:asciiTheme="minorHAnsi" w:hAnsiTheme="minorHAnsi" w:cstheme="minorHAnsi"/>
              </w:rPr>
            </w:pPr>
          </w:p>
        </w:tc>
        <w:tc>
          <w:tcPr>
            <w:tcW w:w="993" w:type="dxa"/>
            <w:gridSpan w:val="2"/>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g/km</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132*</w:t>
            </w:r>
            <w:r w:rsidRPr="000D059F">
              <w:rPr>
                <w:rFonts w:asciiTheme="minorHAnsi" w:hAnsiTheme="minorHAnsi" w:cstheme="minorHAnsi"/>
                <w:vertAlign w:val="superscript"/>
              </w:rPr>
              <w:t>4</w:t>
            </w:r>
            <w:r w:rsidRPr="000D059F">
              <w:rPr>
                <w:rFonts w:asciiTheme="minorHAnsi" w:hAnsiTheme="minorHAnsi" w:cstheme="minorHAnsi"/>
              </w:rPr>
              <w:t>, 138*</w:t>
            </w:r>
            <w:r w:rsidRPr="000D059F">
              <w:rPr>
                <w:rFonts w:asciiTheme="minorHAnsi" w:hAnsiTheme="minorHAnsi" w:cstheme="minorHAnsi"/>
                <w:vertAlign w:val="superscript"/>
              </w:rPr>
              <w:t>5, 14</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96*</w:t>
            </w:r>
            <w:r w:rsidRPr="000D059F">
              <w:rPr>
                <w:rFonts w:asciiTheme="minorHAnsi" w:hAnsiTheme="minorHAnsi" w:cstheme="minorHAnsi"/>
                <w:vertAlign w:val="superscript"/>
              </w:rPr>
              <w:t>4</w:t>
            </w:r>
            <w:r w:rsidRPr="000D059F">
              <w:rPr>
                <w:rFonts w:asciiTheme="minorHAnsi" w:hAnsiTheme="minorHAnsi" w:cstheme="minorHAnsi"/>
              </w:rPr>
              <w:t>, 102*</w:t>
            </w:r>
            <w:r w:rsidRPr="000D059F">
              <w:rPr>
                <w:rFonts w:asciiTheme="minorHAnsi" w:hAnsiTheme="minorHAnsi" w:cstheme="minorHAnsi"/>
                <w:vertAlign w:val="superscript"/>
              </w:rPr>
              <w:t>5</w:t>
            </w:r>
            <w:r w:rsidRPr="000D059F">
              <w:rPr>
                <w:rFonts w:asciiTheme="minorHAnsi" w:hAnsiTheme="minorHAnsi" w:cstheme="minorHAnsi"/>
              </w:rPr>
              <w:t>, 103*</w:t>
            </w:r>
            <w:r w:rsidRPr="000D059F">
              <w:rPr>
                <w:rFonts w:asciiTheme="minorHAnsi" w:hAnsiTheme="minorHAnsi" w:cstheme="minorHAnsi"/>
                <w:vertAlign w:val="superscript"/>
              </w:rPr>
              <w:t>10</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106*</w:t>
            </w:r>
            <w:r w:rsidRPr="000D059F">
              <w:rPr>
                <w:rFonts w:asciiTheme="minorHAnsi" w:hAnsiTheme="minorHAnsi" w:cstheme="minorHAnsi"/>
                <w:vertAlign w:val="superscript"/>
              </w:rPr>
              <w:t>4</w:t>
            </w:r>
            <w:r w:rsidRPr="000D059F">
              <w:rPr>
                <w:rFonts w:asciiTheme="minorHAnsi" w:hAnsiTheme="minorHAnsi" w:cstheme="minorHAnsi"/>
              </w:rPr>
              <w:t>, 113*</w:t>
            </w:r>
            <w:r w:rsidRPr="000D059F">
              <w:rPr>
                <w:rFonts w:asciiTheme="minorHAnsi" w:hAnsiTheme="minorHAnsi" w:cstheme="minorHAnsi"/>
                <w:vertAlign w:val="superscript"/>
              </w:rPr>
              <w:t>5</w:t>
            </w:r>
            <w:r w:rsidRPr="000D059F">
              <w:rPr>
                <w:rFonts w:asciiTheme="minorHAnsi" w:hAnsiTheme="minorHAnsi" w:cstheme="minorHAnsi"/>
              </w:rPr>
              <w:t>, 114*</w:t>
            </w:r>
            <w:r w:rsidRPr="000D059F">
              <w:rPr>
                <w:rFonts w:asciiTheme="minorHAnsi" w:hAnsiTheme="minorHAnsi" w:cstheme="minorHAnsi"/>
                <w:vertAlign w:val="superscript"/>
              </w:rPr>
              <w:t>10</w:t>
            </w:r>
          </w:p>
        </w:tc>
      </w:tr>
    </w:tbl>
    <w:p w:rsidR="00F04B94" w:rsidRPr="000D059F" w:rsidRDefault="00F04B94" w:rsidP="006757E6">
      <w:pPr>
        <w:tabs>
          <w:tab w:val="left" w:pos="2097"/>
          <w:tab w:val="left" w:pos="3198"/>
          <w:tab w:val="left" w:pos="4169"/>
          <w:tab w:val="left" w:pos="5019"/>
          <w:tab w:val="left" w:pos="6372"/>
          <w:tab w:val="left" w:pos="7725"/>
        </w:tabs>
        <w:spacing w:after="0"/>
        <w:ind w:left="62" w:right="40"/>
        <w:rPr>
          <w:rFonts w:asciiTheme="minorHAnsi" w:hAnsiTheme="minorHAnsi" w:cstheme="minorHAnsi"/>
        </w:rPr>
      </w:pPr>
      <w:r w:rsidRPr="000D059F">
        <w:rPr>
          <w:rFonts w:asciiTheme="minorHAnsi" w:hAnsiTheme="minorHAnsi" w:cstheme="minorHAnsi"/>
        </w:rPr>
        <w:tab/>
        <w:t> </w:t>
      </w:r>
      <w:r w:rsidRPr="000D059F">
        <w:rPr>
          <w:rFonts w:asciiTheme="minorHAnsi" w:hAnsiTheme="minorHAnsi" w:cstheme="minorHAnsi"/>
        </w:rPr>
        <w:tab/>
      </w:r>
      <w:r w:rsidRPr="000D059F">
        <w:rPr>
          <w:rFonts w:asciiTheme="minorHAnsi" w:hAnsiTheme="minorHAnsi" w:cstheme="minorHAnsi"/>
        </w:rPr>
        <w:tab/>
      </w:r>
      <w:r w:rsidRPr="000D059F">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2035"/>
        <w:gridCol w:w="1929"/>
        <w:gridCol w:w="993"/>
        <w:gridCol w:w="1353"/>
        <w:gridCol w:w="1353"/>
        <w:gridCol w:w="1353"/>
      </w:tblGrid>
      <w:tr w:rsidR="00F04B94" w:rsidRPr="000D059F" w:rsidTr="006757E6">
        <w:trPr>
          <w:trHeight w:val="25"/>
        </w:trPr>
        <w:tc>
          <w:tcPr>
            <w:tcW w:w="4957" w:type="dxa"/>
            <w:gridSpan w:val="3"/>
            <w:noWrap/>
          </w:tcPr>
          <w:p w:rsidR="00F04B94" w:rsidRPr="000D059F" w:rsidRDefault="00F04B94" w:rsidP="001207B6">
            <w:pPr>
              <w:spacing w:after="0"/>
              <w:ind w:right="40"/>
              <w:jc w:val="both"/>
              <w:rPr>
                <w:rFonts w:asciiTheme="minorHAnsi" w:hAnsiTheme="minorHAnsi" w:cstheme="minorHAnsi"/>
                <w:b/>
                <w:bCs/>
              </w:rPr>
            </w:pPr>
            <w:r w:rsidRPr="000D059F">
              <w:rPr>
                <w:rFonts w:asciiTheme="minorHAnsi" w:hAnsiTheme="minorHAnsi" w:cstheme="minorHAnsi"/>
                <w:b/>
                <w:bCs/>
              </w:rPr>
              <w:t>Moteur générateur</w:t>
            </w:r>
          </w:p>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b/>
                <w:bCs/>
              </w:rPr>
              <w:t xml:space="preserve">UX 200 </w:t>
            </w:r>
            <w:r w:rsidRPr="000D059F">
              <w:rPr>
                <w:rFonts w:asciiTheme="minorHAnsi" w:hAnsiTheme="minorHAnsi" w:cstheme="minorHAnsi"/>
                <w:b/>
                <w:bCs/>
              </w:rPr>
              <w:br/>
              <w:t>FWD</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b/>
                <w:bCs/>
              </w:rPr>
              <w:t xml:space="preserve">UX 250h </w:t>
            </w:r>
            <w:r w:rsidRPr="000D059F">
              <w:rPr>
                <w:rFonts w:asciiTheme="minorHAnsi" w:hAnsiTheme="minorHAnsi" w:cstheme="minorHAnsi"/>
                <w:b/>
                <w:bCs/>
              </w:rPr>
              <w:br/>
              <w:t>FWD</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b/>
                <w:bCs/>
              </w:rPr>
              <w:t xml:space="preserve">UX 250h </w:t>
            </w:r>
            <w:r w:rsidRPr="000D059F">
              <w:rPr>
                <w:rFonts w:asciiTheme="minorHAnsi" w:hAnsiTheme="minorHAnsi" w:cstheme="minorHAnsi"/>
                <w:b/>
                <w:bCs/>
              </w:rPr>
              <w:br/>
              <w:t>E-Four</w:t>
            </w:r>
          </w:p>
        </w:tc>
      </w:tr>
      <w:tr w:rsidR="00F04B94" w:rsidRPr="000D059F" w:rsidTr="00B40E9B">
        <w:trPr>
          <w:trHeight w:val="20"/>
        </w:trPr>
        <w:tc>
          <w:tcPr>
            <w:tcW w:w="2035" w:type="dxa"/>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Type de moteur</w:t>
            </w:r>
          </w:p>
        </w:tc>
        <w:tc>
          <w:tcPr>
            <w:tcW w:w="2922" w:type="dxa"/>
            <w:gridSpan w:val="2"/>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Avant</w:t>
            </w:r>
          </w:p>
        </w:tc>
        <w:tc>
          <w:tcPr>
            <w:tcW w:w="1353" w:type="dxa"/>
            <w:tcBorders>
              <w:tl2br w:val="single" w:sz="4" w:space="0" w:color="auto"/>
            </w:tcBorders>
          </w:tcPr>
          <w:p w:rsidR="00F04B94" w:rsidRPr="000D059F" w:rsidRDefault="00F04B94" w:rsidP="006757E6">
            <w:pPr>
              <w:spacing w:after="0"/>
              <w:ind w:right="40"/>
              <w:jc w:val="center"/>
              <w:rPr>
                <w:rFonts w:asciiTheme="minorHAnsi" w:hAnsiTheme="minorHAnsi" w:cstheme="minorHAnsi"/>
              </w:rPr>
            </w:pPr>
          </w:p>
        </w:tc>
        <w:tc>
          <w:tcPr>
            <w:tcW w:w="2706" w:type="dxa"/>
            <w:gridSpan w:val="2"/>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Moteur à aimants permanents</w:t>
            </w:r>
          </w:p>
        </w:tc>
      </w:tr>
      <w:tr w:rsidR="00F04B94" w:rsidRPr="000D059F" w:rsidTr="006757E6">
        <w:trPr>
          <w:trHeight w:val="25"/>
        </w:trPr>
        <w:tc>
          <w:tcPr>
            <w:tcW w:w="2035" w:type="dxa"/>
            <w:noWrap/>
          </w:tcPr>
          <w:p w:rsidR="00F04B94" w:rsidRPr="000D059F" w:rsidRDefault="00DA6CF2" w:rsidP="006757E6">
            <w:pPr>
              <w:spacing w:after="0"/>
              <w:ind w:right="40"/>
              <w:jc w:val="both"/>
              <w:rPr>
                <w:rFonts w:asciiTheme="minorHAnsi" w:hAnsiTheme="minorHAnsi" w:cstheme="minorHAnsi"/>
              </w:rPr>
            </w:pPr>
            <w:r w:rsidRPr="000D059F">
              <w:rPr>
                <w:rFonts w:asciiTheme="minorHAnsi" w:hAnsiTheme="minorHAnsi" w:cstheme="minorHAnsi"/>
              </w:rPr>
              <w:t xml:space="preserve">Puissance </w:t>
            </w:r>
            <w:r w:rsidR="00F04B94" w:rsidRPr="000D059F">
              <w:rPr>
                <w:rFonts w:asciiTheme="minorHAnsi" w:hAnsiTheme="minorHAnsi" w:cstheme="minorHAnsi"/>
              </w:rPr>
              <w:t>max</w:t>
            </w:r>
            <w:r w:rsidRPr="000D059F">
              <w:rPr>
                <w:rFonts w:asciiTheme="minorHAnsi" w:hAnsiTheme="minorHAnsi" w:cstheme="minorHAnsi"/>
              </w:rPr>
              <w:t>i</w:t>
            </w:r>
          </w:p>
        </w:tc>
        <w:tc>
          <w:tcPr>
            <w:tcW w:w="1929"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Avant</w:t>
            </w:r>
          </w:p>
        </w:tc>
        <w:tc>
          <w:tcPr>
            <w:tcW w:w="993" w:type="dxa"/>
            <w:tcBorders>
              <w:left w:val="nil"/>
            </w:tcBorders>
            <w:noWrap/>
            <w:vAlign w:val="center"/>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kW (</w:t>
            </w:r>
            <w:r w:rsidR="00B30F47" w:rsidRPr="000D059F">
              <w:rPr>
                <w:rFonts w:asciiTheme="minorHAnsi" w:hAnsiTheme="minorHAnsi" w:cstheme="minorHAnsi"/>
              </w:rPr>
              <w:t>ch</w:t>
            </w:r>
            <w:r w:rsidRPr="000D059F">
              <w:rPr>
                <w:rFonts w:asciiTheme="minorHAnsi" w:hAnsiTheme="minorHAnsi" w:cstheme="minorHAnsi"/>
              </w:rPr>
              <w:t>)</w:t>
            </w:r>
          </w:p>
        </w:tc>
        <w:tc>
          <w:tcPr>
            <w:tcW w:w="1353" w:type="dxa"/>
            <w:tcBorders>
              <w:tl2br w:val="single" w:sz="4" w:space="0" w:color="auto"/>
            </w:tcBorders>
            <w:noWrap/>
          </w:tcPr>
          <w:p w:rsidR="00F04B94" w:rsidRPr="000D059F" w:rsidRDefault="00F04B94" w:rsidP="006757E6">
            <w:pPr>
              <w:spacing w:after="0"/>
              <w:ind w:right="40"/>
              <w:jc w:val="center"/>
              <w:rPr>
                <w:rFonts w:asciiTheme="minorHAnsi" w:hAnsiTheme="minorHAnsi" w:cstheme="minorHAnsi"/>
              </w:rPr>
            </w:pP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80 (109)</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80 (109)</w:t>
            </w:r>
          </w:p>
        </w:tc>
      </w:tr>
      <w:tr w:rsidR="00F04B94" w:rsidRPr="000D059F" w:rsidTr="006757E6">
        <w:trPr>
          <w:trHeight w:val="25"/>
        </w:trPr>
        <w:tc>
          <w:tcPr>
            <w:tcW w:w="2035" w:type="dxa"/>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Couple max</w:t>
            </w:r>
            <w:r w:rsidR="00DA6CF2" w:rsidRPr="000D059F">
              <w:rPr>
                <w:rFonts w:asciiTheme="minorHAnsi" w:hAnsiTheme="minorHAnsi" w:cstheme="minorHAnsi"/>
              </w:rPr>
              <w:t>i</w:t>
            </w:r>
          </w:p>
        </w:tc>
        <w:tc>
          <w:tcPr>
            <w:tcW w:w="1929"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Avant</w:t>
            </w:r>
          </w:p>
        </w:tc>
        <w:tc>
          <w:tcPr>
            <w:tcW w:w="993" w:type="dxa"/>
            <w:tcBorders>
              <w:left w:val="nil"/>
            </w:tcBorders>
            <w:noWrap/>
            <w:vAlign w:val="center"/>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Nm (kgm)</w:t>
            </w:r>
          </w:p>
        </w:tc>
        <w:tc>
          <w:tcPr>
            <w:tcW w:w="1353" w:type="dxa"/>
            <w:tcBorders>
              <w:tl2br w:val="single" w:sz="4" w:space="0" w:color="auto"/>
            </w:tcBorders>
            <w:noWrap/>
          </w:tcPr>
          <w:p w:rsidR="00F04B94" w:rsidRPr="000D059F" w:rsidRDefault="00F04B94" w:rsidP="006757E6">
            <w:pPr>
              <w:spacing w:after="0"/>
              <w:ind w:right="40"/>
              <w:jc w:val="center"/>
              <w:rPr>
                <w:rFonts w:asciiTheme="minorHAnsi" w:hAnsiTheme="minorHAnsi" w:cstheme="minorHAnsi"/>
              </w:rPr>
            </w:pP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202 (20</w:t>
            </w:r>
            <w:r w:rsidR="00C751B4" w:rsidRPr="000D059F">
              <w:rPr>
                <w:rFonts w:asciiTheme="minorHAnsi" w:hAnsiTheme="minorHAnsi" w:cstheme="minorHAnsi"/>
              </w:rPr>
              <w:t>,</w:t>
            </w:r>
            <w:r w:rsidRPr="000D059F">
              <w:rPr>
                <w:rFonts w:asciiTheme="minorHAnsi" w:hAnsiTheme="minorHAnsi" w:cstheme="minorHAnsi"/>
              </w:rPr>
              <w:t>6)</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202 (20,6)</w:t>
            </w:r>
          </w:p>
        </w:tc>
      </w:tr>
      <w:tr w:rsidR="00F04B94" w:rsidRPr="000D059F" w:rsidTr="00B40E9B">
        <w:trPr>
          <w:trHeight w:val="25"/>
        </w:trPr>
        <w:tc>
          <w:tcPr>
            <w:tcW w:w="9016" w:type="dxa"/>
            <w:gridSpan w:val="6"/>
            <w:noWrap/>
          </w:tcPr>
          <w:p w:rsidR="00F04B94" w:rsidRPr="000D059F" w:rsidRDefault="00F04B94" w:rsidP="006757E6">
            <w:pPr>
              <w:spacing w:after="0"/>
              <w:ind w:right="40"/>
              <w:rPr>
                <w:rFonts w:asciiTheme="minorHAnsi" w:hAnsiTheme="minorHAnsi" w:cstheme="minorHAnsi"/>
              </w:rPr>
            </w:pPr>
            <w:r w:rsidRPr="000D059F">
              <w:rPr>
                <w:rFonts w:asciiTheme="minorHAnsi" w:hAnsiTheme="minorHAnsi" w:cstheme="minorHAnsi"/>
                <w:b/>
                <w:bCs/>
              </w:rPr>
              <w:t>Batterie hybride</w:t>
            </w:r>
          </w:p>
        </w:tc>
      </w:tr>
      <w:tr w:rsidR="00F04B94" w:rsidRPr="000D059F" w:rsidTr="006757E6">
        <w:trPr>
          <w:trHeight w:val="25"/>
        </w:trPr>
        <w:tc>
          <w:tcPr>
            <w:tcW w:w="4957" w:type="dxa"/>
            <w:gridSpan w:val="3"/>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Type de batterie </w:t>
            </w:r>
          </w:p>
        </w:tc>
        <w:tc>
          <w:tcPr>
            <w:tcW w:w="1353" w:type="dxa"/>
            <w:tcBorders>
              <w:tl2br w:val="single" w:sz="4" w:space="0" w:color="auto"/>
            </w:tcBorders>
            <w:noWrap/>
          </w:tcPr>
          <w:p w:rsidR="00F04B94" w:rsidRPr="000D059F" w:rsidRDefault="00F04B94" w:rsidP="006757E6">
            <w:pPr>
              <w:spacing w:after="0"/>
              <w:ind w:right="40"/>
              <w:jc w:val="center"/>
              <w:rPr>
                <w:rFonts w:asciiTheme="minorHAnsi" w:hAnsiTheme="minorHAnsi" w:cstheme="minorHAnsi"/>
              </w:rPr>
            </w:pP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Ni-MH</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Ni-MH</w:t>
            </w:r>
          </w:p>
        </w:tc>
      </w:tr>
      <w:tr w:rsidR="00F04B94" w:rsidRPr="000D059F" w:rsidTr="006757E6">
        <w:trPr>
          <w:trHeight w:val="25"/>
        </w:trPr>
        <w:tc>
          <w:tcPr>
            <w:tcW w:w="3964" w:type="dxa"/>
            <w:gridSpan w:val="2"/>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Tension nominale</w:t>
            </w:r>
          </w:p>
        </w:tc>
        <w:tc>
          <w:tcPr>
            <w:tcW w:w="993"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V</w:t>
            </w:r>
          </w:p>
        </w:tc>
        <w:tc>
          <w:tcPr>
            <w:tcW w:w="1353" w:type="dxa"/>
            <w:tcBorders>
              <w:tl2br w:val="single" w:sz="4" w:space="0" w:color="auto"/>
            </w:tcBorders>
            <w:noWrap/>
          </w:tcPr>
          <w:p w:rsidR="00F04B94" w:rsidRPr="000D059F" w:rsidRDefault="00F04B94" w:rsidP="006757E6">
            <w:pPr>
              <w:spacing w:after="0"/>
              <w:ind w:right="40"/>
              <w:jc w:val="center"/>
              <w:rPr>
                <w:rFonts w:asciiTheme="minorHAnsi" w:hAnsiTheme="minorHAnsi" w:cstheme="minorHAnsi"/>
              </w:rPr>
            </w:pP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216</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216</w:t>
            </w:r>
          </w:p>
        </w:tc>
      </w:tr>
      <w:tr w:rsidR="00F04B94" w:rsidRPr="000D059F" w:rsidTr="006757E6">
        <w:trPr>
          <w:trHeight w:val="25"/>
        </w:trPr>
        <w:tc>
          <w:tcPr>
            <w:tcW w:w="4957" w:type="dxa"/>
            <w:gridSpan w:val="3"/>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Nombre de cellules de la batterie </w:t>
            </w:r>
          </w:p>
        </w:tc>
        <w:tc>
          <w:tcPr>
            <w:tcW w:w="1353" w:type="dxa"/>
            <w:tcBorders>
              <w:tl2br w:val="single" w:sz="4" w:space="0" w:color="auto"/>
            </w:tcBorders>
            <w:noWrap/>
          </w:tcPr>
          <w:p w:rsidR="00F04B94" w:rsidRPr="000D059F" w:rsidRDefault="00F04B94" w:rsidP="006757E6">
            <w:pPr>
              <w:spacing w:after="0"/>
              <w:ind w:right="40"/>
              <w:jc w:val="center"/>
              <w:rPr>
                <w:rFonts w:asciiTheme="minorHAnsi" w:hAnsiTheme="minorHAnsi" w:cstheme="minorHAnsi"/>
              </w:rPr>
            </w:pP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180</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180</w:t>
            </w:r>
          </w:p>
        </w:tc>
      </w:tr>
      <w:tr w:rsidR="00F04B94" w:rsidRPr="000D059F" w:rsidTr="00B40E9B">
        <w:trPr>
          <w:trHeight w:val="25"/>
        </w:trPr>
        <w:tc>
          <w:tcPr>
            <w:tcW w:w="9016" w:type="dxa"/>
            <w:gridSpan w:val="6"/>
            <w:noWrap/>
          </w:tcPr>
          <w:p w:rsidR="00F04B94" w:rsidRPr="000D059F" w:rsidRDefault="00F04B94" w:rsidP="006757E6">
            <w:pPr>
              <w:spacing w:after="0"/>
              <w:ind w:right="40"/>
              <w:rPr>
                <w:rFonts w:asciiTheme="minorHAnsi" w:hAnsiTheme="minorHAnsi" w:cstheme="minorHAnsi"/>
              </w:rPr>
            </w:pPr>
            <w:r w:rsidRPr="000D059F">
              <w:rPr>
                <w:rFonts w:asciiTheme="minorHAnsi" w:hAnsiTheme="minorHAnsi" w:cstheme="minorHAnsi"/>
                <w:b/>
                <w:bCs/>
              </w:rPr>
              <w:t xml:space="preserve">Puissance </w:t>
            </w:r>
            <w:r w:rsidR="00DA6CF2" w:rsidRPr="000D059F">
              <w:rPr>
                <w:rFonts w:asciiTheme="minorHAnsi" w:hAnsiTheme="minorHAnsi" w:cstheme="minorHAnsi"/>
                <w:b/>
                <w:bCs/>
              </w:rPr>
              <w:t>cumulée</w:t>
            </w:r>
          </w:p>
        </w:tc>
      </w:tr>
      <w:tr w:rsidR="00F04B94" w:rsidRPr="000D059F" w:rsidTr="006757E6">
        <w:trPr>
          <w:trHeight w:val="25"/>
        </w:trPr>
        <w:tc>
          <w:tcPr>
            <w:tcW w:w="3964" w:type="dxa"/>
            <w:gridSpan w:val="2"/>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Puissance totale max</w:t>
            </w:r>
            <w:r w:rsidR="00DA6CF2" w:rsidRPr="000D059F">
              <w:rPr>
                <w:rFonts w:asciiTheme="minorHAnsi" w:hAnsiTheme="minorHAnsi" w:cstheme="minorHAnsi"/>
              </w:rPr>
              <w:t>i</w:t>
            </w:r>
            <w:r w:rsidRPr="000D059F">
              <w:rPr>
                <w:rFonts w:asciiTheme="minorHAnsi" w:hAnsiTheme="minorHAnsi" w:cstheme="minorHAnsi"/>
              </w:rPr>
              <w:t>*</w:t>
            </w:r>
            <w:r w:rsidRPr="000D059F">
              <w:rPr>
                <w:rFonts w:asciiTheme="minorHAnsi" w:hAnsiTheme="minorHAnsi" w:cstheme="minorHAnsi"/>
                <w:vertAlign w:val="superscript"/>
              </w:rPr>
              <w:t>7</w:t>
            </w:r>
          </w:p>
        </w:tc>
        <w:tc>
          <w:tcPr>
            <w:tcW w:w="993"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kW (</w:t>
            </w:r>
            <w:r w:rsidR="00256B65" w:rsidRPr="000D059F">
              <w:rPr>
                <w:rFonts w:asciiTheme="minorHAnsi" w:hAnsiTheme="minorHAnsi" w:cstheme="minorHAnsi"/>
              </w:rPr>
              <w:t>ch</w:t>
            </w:r>
            <w:r w:rsidRPr="000D059F">
              <w:rPr>
                <w:rFonts w:asciiTheme="minorHAnsi" w:hAnsiTheme="minorHAnsi" w:cstheme="minorHAnsi"/>
              </w:rPr>
              <w:t>)</w:t>
            </w:r>
          </w:p>
        </w:tc>
        <w:tc>
          <w:tcPr>
            <w:tcW w:w="1353" w:type="dxa"/>
            <w:tcBorders>
              <w:tl2br w:val="single" w:sz="4" w:space="0" w:color="auto"/>
            </w:tcBorders>
          </w:tcPr>
          <w:p w:rsidR="00F04B94" w:rsidRPr="000D059F" w:rsidRDefault="00F04B94" w:rsidP="006757E6">
            <w:pPr>
              <w:spacing w:after="0"/>
              <w:ind w:right="40"/>
              <w:jc w:val="center"/>
              <w:rPr>
                <w:rFonts w:asciiTheme="minorHAnsi" w:hAnsiTheme="minorHAnsi" w:cstheme="minorHAnsi"/>
              </w:rPr>
            </w:pP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130 (178)</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130 (178)</w:t>
            </w:r>
          </w:p>
        </w:tc>
      </w:tr>
    </w:tbl>
    <w:p w:rsidR="00F04B94" w:rsidRPr="000D059F" w:rsidRDefault="00F04B94" w:rsidP="00B40E9B">
      <w:pPr>
        <w:tabs>
          <w:tab w:val="left" w:pos="2097"/>
          <w:tab w:val="left" w:pos="3198"/>
          <w:tab w:val="left" w:pos="4169"/>
          <w:tab w:val="left" w:pos="5019"/>
          <w:tab w:val="left" w:pos="6372"/>
          <w:tab w:val="left" w:pos="7725"/>
        </w:tabs>
        <w:spacing w:after="0"/>
        <w:ind w:left="62" w:right="40"/>
        <w:rPr>
          <w:rFonts w:asciiTheme="minorHAnsi" w:hAnsiTheme="minorHAnsi" w:cstheme="minorHAnsi"/>
        </w:rPr>
      </w:pPr>
      <w:r w:rsidRPr="000D059F">
        <w:rPr>
          <w:rFonts w:asciiTheme="minorHAnsi" w:hAnsiTheme="minorHAnsi" w:cstheme="minorHAnsi"/>
        </w:rPr>
        <w:tab/>
      </w:r>
      <w:r w:rsidRPr="000D059F">
        <w:rPr>
          <w:rFonts w:asciiTheme="minorHAnsi" w:hAnsiTheme="minorHAnsi" w:cstheme="minorHAnsi"/>
        </w:rPr>
        <w:tab/>
      </w:r>
      <w:r w:rsidRPr="000D059F">
        <w:rPr>
          <w:rFonts w:asciiTheme="minorHAnsi" w:hAnsiTheme="minorHAnsi" w:cstheme="minorHAnsi"/>
        </w:rPr>
        <w:tab/>
      </w:r>
      <w:r w:rsidRPr="000D059F">
        <w:rPr>
          <w:rFonts w:asciiTheme="minorHAnsi" w:hAnsiTheme="minorHAnsi" w:cstheme="minorHAnsi"/>
        </w:rPr>
        <w:tab/>
      </w:r>
      <w:r w:rsidRPr="000D059F">
        <w:rPr>
          <w:rFonts w:asciiTheme="minorHAnsi" w:hAnsiTheme="minorHAnsi" w:cstheme="minorHAnsi"/>
        </w:rPr>
        <w:tab/>
      </w:r>
      <w:r w:rsidRPr="000D059F">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2035"/>
        <w:gridCol w:w="2072"/>
        <w:gridCol w:w="850"/>
        <w:gridCol w:w="1353"/>
        <w:gridCol w:w="1353"/>
        <w:gridCol w:w="1353"/>
      </w:tblGrid>
      <w:tr w:rsidR="00F04B94" w:rsidRPr="000D059F" w:rsidTr="006757E6">
        <w:trPr>
          <w:trHeight w:val="25"/>
        </w:trPr>
        <w:tc>
          <w:tcPr>
            <w:tcW w:w="4957" w:type="dxa"/>
            <w:gridSpan w:val="3"/>
            <w:noWrap/>
          </w:tcPr>
          <w:p w:rsidR="00F04B94" w:rsidRPr="000D059F" w:rsidRDefault="00F04B94" w:rsidP="006757E6">
            <w:pPr>
              <w:spacing w:after="0"/>
              <w:ind w:right="40"/>
              <w:jc w:val="both"/>
              <w:rPr>
                <w:rFonts w:asciiTheme="minorHAnsi" w:hAnsiTheme="minorHAnsi" w:cstheme="minorHAnsi"/>
                <w:b/>
                <w:bCs/>
              </w:rPr>
            </w:pPr>
            <w:r w:rsidRPr="000D059F">
              <w:rPr>
                <w:rFonts w:asciiTheme="minorHAnsi" w:hAnsiTheme="minorHAnsi" w:cstheme="minorHAnsi"/>
                <w:b/>
                <w:bCs/>
              </w:rPr>
              <w:t>Performance</w:t>
            </w:r>
            <w:r w:rsidR="00DA6CF2" w:rsidRPr="000D059F">
              <w:rPr>
                <w:rFonts w:asciiTheme="minorHAnsi" w:hAnsiTheme="minorHAnsi" w:cstheme="minorHAnsi"/>
                <w:b/>
                <w:bCs/>
              </w:rPr>
              <w:t>s</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b/>
                <w:bCs/>
              </w:rPr>
              <w:t xml:space="preserve">UX 200 </w:t>
            </w:r>
            <w:r w:rsidRPr="000D059F">
              <w:rPr>
                <w:rFonts w:asciiTheme="minorHAnsi" w:hAnsiTheme="minorHAnsi" w:cstheme="minorHAnsi"/>
                <w:b/>
                <w:bCs/>
              </w:rPr>
              <w:br/>
              <w:t>FWD</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b/>
                <w:bCs/>
              </w:rPr>
              <w:t xml:space="preserve">UX 250h </w:t>
            </w:r>
            <w:r w:rsidRPr="000D059F">
              <w:rPr>
                <w:rFonts w:asciiTheme="minorHAnsi" w:hAnsiTheme="minorHAnsi" w:cstheme="minorHAnsi"/>
                <w:b/>
                <w:bCs/>
              </w:rPr>
              <w:br/>
              <w:t>FWD</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b/>
                <w:bCs/>
              </w:rPr>
              <w:t xml:space="preserve">UX 250h </w:t>
            </w:r>
            <w:r w:rsidRPr="000D059F">
              <w:rPr>
                <w:rFonts w:asciiTheme="minorHAnsi" w:hAnsiTheme="minorHAnsi" w:cstheme="minorHAnsi"/>
                <w:b/>
                <w:bCs/>
              </w:rPr>
              <w:br/>
              <w:t>E-Four</w:t>
            </w:r>
          </w:p>
        </w:tc>
      </w:tr>
      <w:tr w:rsidR="00F04B94" w:rsidRPr="000D059F" w:rsidTr="006757E6">
        <w:trPr>
          <w:trHeight w:val="25"/>
        </w:trPr>
        <w:tc>
          <w:tcPr>
            <w:tcW w:w="4107" w:type="dxa"/>
            <w:gridSpan w:val="2"/>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Vitesse max</w:t>
            </w:r>
            <w:r w:rsidR="00DA6CF2" w:rsidRPr="000D059F">
              <w:rPr>
                <w:rFonts w:asciiTheme="minorHAnsi" w:hAnsiTheme="minorHAnsi" w:cstheme="minorHAnsi"/>
              </w:rPr>
              <w:t>imale</w:t>
            </w:r>
            <w:r w:rsidRPr="000D059F">
              <w:rPr>
                <w:rFonts w:asciiTheme="minorHAnsi" w:hAnsiTheme="minorHAnsi" w:cstheme="minorHAnsi"/>
              </w:rPr>
              <w:t>*</w:t>
            </w:r>
            <w:r w:rsidRPr="000D059F">
              <w:rPr>
                <w:rFonts w:asciiTheme="minorHAnsi" w:hAnsiTheme="minorHAnsi" w:cstheme="minorHAnsi"/>
                <w:vertAlign w:val="superscript"/>
              </w:rPr>
              <w:t>8</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km/h</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190</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177</w:t>
            </w:r>
          </w:p>
        </w:tc>
        <w:tc>
          <w:tcPr>
            <w:tcW w:w="1353" w:type="dxa"/>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177</w:t>
            </w:r>
          </w:p>
        </w:tc>
      </w:tr>
      <w:tr w:rsidR="00F04B94" w:rsidRPr="000D059F" w:rsidTr="006757E6">
        <w:trPr>
          <w:trHeight w:val="20"/>
        </w:trPr>
        <w:tc>
          <w:tcPr>
            <w:tcW w:w="2035" w:type="dxa"/>
            <w:vMerge w:val="restart"/>
            <w:noWrap/>
          </w:tcPr>
          <w:p w:rsidR="00F04B94" w:rsidRPr="000D059F" w:rsidRDefault="00F04B94" w:rsidP="00C17824">
            <w:pPr>
              <w:spacing w:after="0"/>
              <w:ind w:right="40"/>
              <w:jc w:val="both"/>
              <w:rPr>
                <w:rFonts w:asciiTheme="minorHAnsi" w:hAnsiTheme="minorHAnsi" w:cstheme="minorHAnsi"/>
              </w:rPr>
            </w:pPr>
            <w:r w:rsidRPr="000D059F">
              <w:rPr>
                <w:rFonts w:asciiTheme="minorHAnsi" w:hAnsiTheme="minorHAnsi" w:cstheme="minorHAnsi"/>
              </w:rPr>
              <w:t>Accélération*</w:t>
            </w:r>
            <w:r w:rsidRPr="000D059F">
              <w:rPr>
                <w:rFonts w:asciiTheme="minorHAnsi" w:hAnsiTheme="minorHAnsi" w:cstheme="minorHAnsi"/>
                <w:vertAlign w:val="superscript"/>
              </w:rPr>
              <w:t>8</w:t>
            </w:r>
          </w:p>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w:t>
            </w: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xml:space="preserve">0 à 100 km/h </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sec.</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9</w:t>
            </w:r>
            <w:r w:rsidR="00C751B4" w:rsidRPr="000D059F">
              <w:rPr>
                <w:rFonts w:asciiTheme="minorHAnsi" w:hAnsiTheme="minorHAnsi" w:cstheme="minorHAnsi"/>
              </w:rPr>
              <w:t>,</w:t>
            </w:r>
            <w:r w:rsidRPr="000D059F">
              <w:rPr>
                <w:rFonts w:asciiTheme="minorHAnsi" w:hAnsiTheme="minorHAnsi" w:cstheme="minorHAnsi"/>
              </w:rPr>
              <w:t>2</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8</w:t>
            </w:r>
            <w:r w:rsidR="00C751B4" w:rsidRPr="000D059F">
              <w:rPr>
                <w:rFonts w:asciiTheme="minorHAnsi" w:hAnsiTheme="minorHAnsi" w:cstheme="minorHAnsi"/>
              </w:rPr>
              <w:t>,</w:t>
            </w:r>
            <w:r w:rsidRPr="000D059F">
              <w:rPr>
                <w:rFonts w:asciiTheme="minorHAnsi" w:hAnsiTheme="minorHAnsi" w:cstheme="minorHAnsi"/>
              </w:rPr>
              <w:t>5</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8</w:t>
            </w:r>
            <w:r w:rsidR="00C751B4" w:rsidRPr="000D059F">
              <w:rPr>
                <w:rFonts w:asciiTheme="minorHAnsi" w:hAnsiTheme="minorHAnsi" w:cstheme="minorHAnsi"/>
              </w:rPr>
              <w:t>,</w:t>
            </w:r>
            <w:r w:rsidRPr="000D059F">
              <w:rPr>
                <w:rFonts w:asciiTheme="minorHAnsi" w:hAnsiTheme="minorHAnsi" w:cstheme="minorHAnsi"/>
              </w:rPr>
              <w:t>7</w:t>
            </w:r>
          </w:p>
        </w:tc>
      </w:tr>
      <w:tr w:rsidR="00F04B94" w:rsidRPr="000D059F" w:rsidTr="006757E6">
        <w:trPr>
          <w:trHeight w:val="20"/>
        </w:trPr>
        <w:tc>
          <w:tcPr>
            <w:tcW w:w="2035" w:type="dxa"/>
            <w:vMerge/>
            <w:noWrap/>
          </w:tcPr>
          <w:p w:rsidR="00F04B94" w:rsidRPr="000D059F" w:rsidRDefault="00F04B94" w:rsidP="006757E6">
            <w:pPr>
              <w:spacing w:after="0"/>
              <w:ind w:right="40"/>
              <w:jc w:val="both"/>
              <w:rPr>
                <w:rFonts w:asciiTheme="minorHAnsi" w:hAnsiTheme="minorHAnsi" w:cstheme="minorHAnsi"/>
              </w:rPr>
            </w:pPr>
          </w:p>
        </w:tc>
        <w:tc>
          <w:tcPr>
            <w:tcW w:w="2072" w:type="dxa"/>
            <w:tcBorders>
              <w:right w:val="nil"/>
            </w:tcBorders>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80 à 120 km/h</w:t>
            </w:r>
          </w:p>
        </w:tc>
        <w:tc>
          <w:tcPr>
            <w:tcW w:w="850" w:type="dxa"/>
            <w:tcBorders>
              <w:left w:val="nil"/>
            </w:tcBorders>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sec.</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6</w:t>
            </w:r>
            <w:r w:rsidR="00C751B4" w:rsidRPr="000D059F">
              <w:rPr>
                <w:rFonts w:asciiTheme="minorHAnsi" w:hAnsiTheme="minorHAnsi" w:cstheme="minorHAnsi"/>
              </w:rPr>
              <w:t>,</w:t>
            </w:r>
            <w:r w:rsidRPr="000D059F">
              <w:rPr>
                <w:rFonts w:asciiTheme="minorHAnsi" w:hAnsiTheme="minorHAnsi" w:cstheme="minorHAnsi"/>
              </w:rPr>
              <w:t>6</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6</w:t>
            </w:r>
            <w:r w:rsidR="00C751B4" w:rsidRPr="000D059F">
              <w:rPr>
                <w:rFonts w:asciiTheme="minorHAnsi" w:hAnsiTheme="minorHAnsi" w:cstheme="minorHAnsi"/>
              </w:rPr>
              <w:t>,</w:t>
            </w:r>
            <w:r w:rsidRPr="000D059F">
              <w:rPr>
                <w:rFonts w:asciiTheme="minorHAnsi" w:hAnsiTheme="minorHAnsi" w:cstheme="minorHAnsi"/>
              </w:rPr>
              <w:t>3</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6</w:t>
            </w:r>
            <w:r w:rsidR="00C751B4" w:rsidRPr="000D059F">
              <w:rPr>
                <w:rFonts w:asciiTheme="minorHAnsi" w:hAnsiTheme="minorHAnsi" w:cstheme="minorHAnsi"/>
              </w:rPr>
              <w:t>,</w:t>
            </w:r>
            <w:r w:rsidRPr="000D059F">
              <w:rPr>
                <w:rFonts w:asciiTheme="minorHAnsi" w:hAnsiTheme="minorHAnsi" w:cstheme="minorHAnsi"/>
              </w:rPr>
              <w:t>5</w:t>
            </w:r>
          </w:p>
        </w:tc>
      </w:tr>
    </w:tbl>
    <w:p w:rsidR="00F04B94" w:rsidRPr="000D059F" w:rsidRDefault="00F04B94" w:rsidP="00B40E9B">
      <w:pPr>
        <w:tabs>
          <w:tab w:val="left" w:pos="2097"/>
          <w:tab w:val="left" w:pos="3198"/>
          <w:tab w:val="left" w:pos="4169"/>
          <w:tab w:val="left" w:pos="5019"/>
          <w:tab w:val="left" w:pos="6372"/>
          <w:tab w:val="left" w:pos="7725"/>
        </w:tabs>
        <w:spacing w:after="0"/>
        <w:ind w:left="62" w:right="40"/>
        <w:rPr>
          <w:rFonts w:asciiTheme="minorHAnsi" w:hAnsiTheme="minorHAnsi" w:cstheme="minorHAnsi"/>
        </w:rPr>
      </w:pPr>
      <w:r w:rsidRPr="000D059F">
        <w:rPr>
          <w:rFonts w:asciiTheme="minorHAnsi" w:hAnsiTheme="minorHAnsi" w:cstheme="minorHAnsi"/>
        </w:rPr>
        <w:t xml:space="preserve"> </w:t>
      </w:r>
    </w:p>
    <w:p w:rsidR="00F04B94" w:rsidRPr="000D059F" w:rsidRDefault="00F04B94">
      <w:pPr>
        <w:rPr>
          <w:rFonts w:asciiTheme="minorHAnsi" w:hAnsiTheme="minorHAnsi" w:cstheme="minorHAnsi"/>
        </w:rPr>
      </w:pPr>
      <w:r w:rsidRPr="000D059F">
        <w:rPr>
          <w:rFonts w:asciiTheme="minorHAnsi" w:hAnsiTheme="minorHAnsi" w:cstheme="minorHAnsi"/>
          <w:sz w:val="24"/>
        </w:rPr>
        <w:br w:type="page"/>
      </w:r>
    </w:p>
    <w:p w:rsidR="00F04B94" w:rsidRPr="000D059F" w:rsidRDefault="00F04B94" w:rsidP="00B40E9B">
      <w:pPr>
        <w:tabs>
          <w:tab w:val="left" w:pos="2097"/>
          <w:tab w:val="left" w:pos="3198"/>
          <w:tab w:val="left" w:pos="4169"/>
          <w:tab w:val="left" w:pos="5019"/>
          <w:tab w:val="left" w:pos="6372"/>
          <w:tab w:val="left" w:pos="7725"/>
        </w:tabs>
        <w:spacing w:after="0"/>
        <w:ind w:left="62" w:right="40"/>
        <w:rPr>
          <w:rFonts w:asciiTheme="minorHAnsi" w:hAnsiTheme="minorHAnsi" w:cstheme="minorHAnsi"/>
        </w:rPr>
      </w:pPr>
      <w:r w:rsidRPr="000D059F">
        <w:rPr>
          <w:rFonts w:asciiTheme="minorHAnsi" w:hAnsiTheme="minorHAnsi" w:cstheme="minorHAnsi"/>
        </w:rPr>
        <w:tab/>
      </w:r>
      <w:r w:rsidRPr="000D059F">
        <w:rPr>
          <w:rFonts w:asciiTheme="minorHAnsi" w:hAnsiTheme="minorHAnsi" w:cstheme="minorHAnsi"/>
        </w:rPr>
        <w:tab/>
      </w:r>
      <w:r w:rsidRPr="000D059F">
        <w:rPr>
          <w:rFonts w:asciiTheme="minorHAnsi" w:hAnsiTheme="minorHAnsi" w:cstheme="minorHAnsi"/>
        </w:rPr>
        <w:tab/>
      </w:r>
      <w:r w:rsidRPr="000D059F">
        <w:rPr>
          <w:rFonts w:asciiTheme="minorHAnsi" w:hAnsiTheme="minorHAnsi" w:cstheme="minorHAnsi"/>
        </w:rPr>
        <w:tab/>
      </w:r>
      <w:r w:rsidRPr="000D059F">
        <w:rPr>
          <w:rFonts w:asciiTheme="minorHAnsi" w:hAnsiTheme="minorHAnsi" w:cstheme="minorHAnsi"/>
        </w:rPr>
        <w:tab/>
      </w:r>
      <w:r w:rsidRPr="000D059F">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2035"/>
        <w:gridCol w:w="1101"/>
        <w:gridCol w:w="971"/>
        <w:gridCol w:w="850"/>
        <w:gridCol w:w="1353"/>
        <w:gridCol w:w="1353"/>
        <w:gridCol w:w="1353"/>
      </w:tblGrid>
      <w:tr w:rsidR="00F04B94" w:rsidRPr="000D059F" w:rsidTr="006757E6">
        <w:trPr>
          <w:trHeight w:val="25"/>
        </w:trPr>
        <w:tc>
          <w:tcPr>
            <w:tcW w:w="4957" w:type="dxa"/>
            <w:gridSpan w:val="4"/>
            <w:noWrap/>
          </w:tcPr>
          <w:p w:rsidR="00F04B94" w:rsidRPr="000D059F" w:rsidRDefault="00F04B94" w:rsidP="006757E6">
            <w:pPr>
              <w:spacing w:after="0"/>
              <w:ind w:right="40"/>
              <w:jc w:val="both"/>
              <w:rPr>
                <w:rFonts w:asciiTheme="minorHAnsi" w:hAnsiTheme="minorHAnsi" w:cstheme="minorHAnsi"/>
                <w:b/>
                <w:bCs/>
              </w:rPr>
            </w:pPr>
            <w:r w:rsidRPr="000D059F">
              <w:rPr>
                <w:rFonts w:asciiTheme="minorHAnsi" w:hAnsiTheme="minorHAnsi" w:cstheme="minorHAnsi"/>
                <w:b/>
                <w:bCs/>
              </w:rPr>
              <w:t>Châssis</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b/>
                <w:bCs/>
              </w:rPr>
              <w:t xml:space="preserve">UX 200 </w:t>
            </w:r>
            <w:r w:rsidRPr="000D059F">
              <w:rPr>
                <w:rFonts w:asciiTheme="minorHAnsi" w:hAnsiTheme="minorHAnsi" w:cstheme="minorHAnsi"/>
                <w:b/>
                <w:bCs/>
              </w:rPr>
              <w:br/>
              <w:t>FWD</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b/>
                <w:bCs/>
              </w:rPr>
              <w:t xml:space="preserve">UX 250h </w:t>
            </w:r>
            <w:r w:rsidRPr="000D059F">
              <w:rPr>
                <w:rFonts w:asciiTheme="minorHAnsi" w:hAnsiTheme="minorHAnsi" w:cstheme="minorHAnsi"/>
                <w:b/>
                <w:bCs/>
              </w:rPr>
              <w:br/>
              <w:t>FWD</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b/>
                <w:bCs/>
              </w:rPr>
              <w:t xml:space="preserve">UX 250h </w:t>
            </w:r>
            <w:r w:rsidRPr="000D059F">
              <w:rPr>
                <w:rFonts w:asciiTheme="minorHAnsi" w:hAnsiTheme="minorHAnsi" w:cstheme="minorHAnsi"/>
                <w:b/>
                <w:bCs/>
              </w:rPr>
              <w:br/>
              <w:t>E-Four</w:t>
            </w:r>
          </w:p>
        </w:tc>
      </w:tr>
      <w:tr w:rsidR="00F04B94" w:rsidRPr="000D059F" w:rsidTr="006757E6">
        <w:trPr>
          <w:trHeight w:val="25"/>
        </w:trPr>
        <w:tc>
          <w:tcPr>
            <w:tcW w:w="2035" w:type="dxa"/>
            <w:noWrap/>
          </w:tcPr>
          <w:p w:rsidR="00F04B94" w:rsidRPr="000D059F" w:rsidRDefault="00C71FE9" w:rsidP="006757E6">
            <w:pPr>
              <w:spacing w:after="0"/>
              <w:ind w:right="40"/>
              <w:jc w:val="both"/>
              <w:rPr>
                <w:rFonts w:asciiTheme="minorHAnsi" w:hAnsiTheme="minorHAnsi" w:cstheme="minorHAnsi"/>
              </w:rPr>
            </w:pPr>
            <w:r w:rsidRPr="000D059F">
              <w:rPr>
                <w:rFonts w:asciiTheme="minorHAnsi" w:hAnsiTheme="minorHAnsi" w:cstheme="minorHAnsi"/>
              </w:rPr>
              <w:t>Boîte de vitesses</w:t>
            </w:r>
          </w:p>
        </w:tc>
        <w:tc>
          <w:tcPr>
            <w:tcW w:w="2922" w:type="dxa"/>
            <w:gridSpan w:val="3"/>
            <w:noWrap/>
          </w:tcPr>
          <w:p w:rsidR="00F04B94" w:rsidRPr="000D059F" w:rsidRDefault="00F04B94" w:rsidP="006757E6">
            <w:pPr>
              <w:spacing w:after="0"/>
              <w:ind w:right="40"/>
              <w:rPr>
                <w:rFonts w:asciiTheme="minorHAnsi" w:hAnsiTheme="minorHAnsi" w:cstheme="minorHAnsi"/>
              </w:rPr>
            </w:pPr>
            <w:r w:rsidRPr="000D059F">
              <w:rPr>
                <w:rFonts w:asciiTheme="minorHAnsi" w:hAnsiTheme="minorHAnsi" w:cstheme="minorHAnsi"/>
              </w:rPr>
              <w:t>Type</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D-CVT</w:t>
            </w:r>
          </w:p>
        </w:tc>
        <w:tc>
          <w:tcPr>
            <w:tcW w:w="2706" w:type="dxa"/>
            <w:gridSpan w:val="2"/>
          </w:tcPr>
          <w:p w:rsidR="00F04B94" w:rsidRPr="000D059F" w:rsidRDefault="00C71C51" w:rsidP="006757E6">
            <w:pPr>
              <w:spacing w:after="0"/>
              <w:ind w:right="40"/>
              <w:jc w:val="center"/>
              <w:rPr>
                <w:rFonts w:asciiTheme="minorHAnsi" w:hAnsiTheme="minorHAnsi" w:cstheme="minorHAnsi"/>
              </w:rPr>
            </w:pPr>
            <w:r w:rsidRPr="000D059F">
              <w:rPr>
                <w:rFonts w:asciiTheme="minorHAnsi" w:hAnsiTheme="minorHAnsi" w:cstheme="minorHAnsi"/>
              </w:rPr>
              <w:t>Automatique</w:t>
            </w:r>
            <w:r w:rsidR="00F04B94" w:rsidRPr="000D059F">
              <w:rPr>
                <w:rFonts w:asciiTheme="minorHAnsi" w:hAnsiTheme="minorHAnsi" w:cstheme="minorHAnsi"/>
              </w:rPr>
              <w:t xml:space="preserve"> </w:t>
            </w:r>
            <w:r w:rsidR="00F04B94" w:rsidRPr="000D059F">
              <w:rPr>
                <w:rFonts w:asciiTheme="minorHAnsi" w:hAnsiTheme="minorHAnsi" w:cstheme="minorHAnsi"/>
              </w:rPr>
              <w:br/>
              <w:t>à variation continue</w:t>
            </w:r>
          </w:p>
        </w:tc>
      </w:tr>
      <w:tr w:rsidR="00F04B94" w:rsidRPr="000D059F" w:rsidTr="006757E6">
        <w:trPr>
          <w:trHeight w:val="25"/>
        </w:trPr>
        <w:tc>
          <w:tcPr>
            <w:tcW w:w="4957" w:type="dxa"/>
            <w:gridSpan w:val="4"/>
            <w:noWrap/>
          </w:tcPr>
          <w:p w:rsidR="00F04B94" w:rsidRPr="000D059F" w:rsidRDefault="00C71C51" w:rsidP="006757E6">
            <w:pPr>
              <w:spacing w:after="0"/>
              <w:ind w:right="40"/>
              <w:jc w:val="both"/>
              <w:rPr>
                <w:rFonts w:asciiTheme="minorHAnsi" w:hAnsiTheme="minorHAnsi" w:cstheme="minorHAnsi"/>
              </w:rPr>
            </w:pPr>
            <w:r w:rsidRPr="000D059F">
              <w:rPr>
                <w:rFonts w:asciiTheme="minorHAnsi" w:hAnsiTheme="minorHAnsi" w:cstheme="minorHAnsi"/>
              </w:rPr>
              <w:t>Mode de t</w:t>
            </w:r>
            <w:r w:rsidR="00C71FE9" w:rsidRPr="000D059F">
              <w:rPr>
                <w:rFonts w:asciiTheme="minorHAnsi" w:hAnsiTheme="minorHAnsi" w:cstheme="minorHAnsi"/>
              </w:rPr>
              <w:t>ransmission </w:t>
            </w:r>
          </w:p>
        </w:tc>
        <w:tc>
          <w:tcPr>
            <w:tcW w:w="1353" w:type="dxa"/>
            <w:noWrap/>
          </w:tcPr>
          <w:p w:rsidR="00F04B94" w:rsidRPr="000D059F" w:rsidRDefault="00C71FE9" w:rsidP="006757E6">
            <w:pPr>
              <w:spacing w:after="0"/>
              <w:ind w:right="40"/>
              <w:jc w:val="center"/>
              <w:rPr>
                <w:rFonts w:asciiTheme="minorHAnsi" w:hAnsiTheme="minorHAnsi" w:cstheme="minorHAnsi"/>
              </w:rPr>
            </w:pPr>
            <w:r w:rsidRPr="000D059F">
              <w:rPr>
                <w:rFonts w:asciiTheme="minorHAnsi" w:hAnsiTheme="minorHAnsi" w:cstheme="minorHAnsi"/>
              </w:rPr>
              <w:t>aux roues avant</w:t>
            </w:r>
          </w:p>
        </w:tc>
        <w:tc>
          <w:tcPr>
            <w:tcW w:w="1353" w:type="dxa"/>
            <w:noWrap/>
          </w:tcPr>
          <w:p w:rsidR="00F04B94" w:rsidRPr="000D059F" w:rsidRDefault="00C71FE9" w:rsidP="006757E6">
            <w:pPr>
              <w:spacing w:after="0"/>
              <w:ind w:right="40"/>
              <w:jc w:val="center"/>
              <w:rPr>
                <w:rFonts w:asciiTheme="minorHAnsi" w:hAnsiTheme="minorHAnsi" w:cstheme="minorHAnsi"/>
              </w:rPr>
            </w:pPr>
            <w:r w:rsidRPr="000D059F">
              <w:rPr>
                <w:rFonts w:asciiTheme="minorHAnsi" w:hAnsiTheme="minorHAnsi" w:cstheme="minorHAnsi"/>
              </w:rPr>
              <w:t>aux roues avant</w:t>
            </w:r>
          </w:p>
        </w:tc>
        <w:tc>
          <w:tcPr>
            <w:tcW w:w="1353" w:type="dxa"/>
            <w:noWrap/>
          </w:tcPr>
          <w:p w:rsidR="00F04B94" w:rsidRPr="000D059F" w:rsidRDefault="00C71FE9" w:rsidP="006757E6">
            <w:pPr>
              <w:spacing w:after="0"/>
              <w:ind w:right="40"/>
              <w:jc w:val="center"/>
              <w:rPr>
                <w:rFonts w:asciiTheme="minorHAnsi" w:hAnsiTheme="minorHAnsi" w:cstheme="minorHAnsi"/>
              </w:rPr>
            </w:pPr>
            <w:r w:rsidRPr="000D059F">
              <w:rPr>
                <w:rFonts w:asciiTheme="minorHAnsi" w:hAnsiTheme="minorHAnsi" w:cstheme="minorHAnsi"/>
              </w:rPr>
              <w:t xml:space="preserve">intégrale </w:t>
            </w:r>
            <w:r w:rsidR="00F04B94" w:rsidRPr="000D059F">
              <w:rPr>
                <w:rFonts w:asciiTheme="minorHAnsi" w:hAnsiTheme="minorHAnsi" w:cstheme="minorHAnsi"/>
              </w:rPr>
              <w:t>(E-Four)</w:t>
            </w:r>
          </w:p>
        </w:tc>
      </w:tr>
      <w:tr w:rsidR="00F04B94" w:rsidRPr="000D059F" w:rsidTr="006757E6">
        <w:trPr>
          <w:trHeight w:val="20"/>
        </w:trPr>
        <w:tc>
          <w:tcPr>
            <w:tcW w:w="2035" w:type="dxa"/>
            <w:vMerge w:val="restart"/>
          </w:tcPr>
          <w:p w:rsidR="00F04B94" w:rsidRPr="000D059F" w:rsidRDefault="00F04B94" w:rsidP="00001BCD">
            <w:pPr>
              <w:spacing w:after="0"/>
              <w:ind w:right="40"/>
              <w:jc w:val="both"/>
              <w:rPr>
                <w:rFonts w:asciiTheme="minorHAnsi" w:hAnsiTheme="minorHAnsi" w:cstheme="minorHAnsi"/>
              </w:rPr>
            </w:pPr>
            <w:r w:rsidRPr="000D059F">
              <w:rPr>
                <w:rFonts w:asciiTheme="minorHAnsi" w:hAnsiTheme="minorHAnsi" w:cstheme="minorHAnsi"/>
              </w:rPr>
              <w:t>Rapport</w:t>
            </w:r>
            <w:r w:rsidR="00803F4B" w:rsidRPr="000D059F">
              <w:rPr>
                <w:rFonts w:asciiTheme="minorHAnsi" w:hAnsiTheme="minorHAnsi" w:cstheme="minorHAnsi"/>
              </w:rPr>
              <w:t>s</w:t>
            </w:r>
            <w:r w:rsidRPr="000D059F">
              <w:rPr>
                <w:rFonts w:asciiTheme="minorHAnsi" w:hAnsiTheme="minorHAnsi" w:cstheme="minorHAnsi"/>
              </w:rPr>
              <w:t xml:space="preserve"> de </w:t>
            </w:r>
            <w:r w:rsidR="00B30F47" w:rsidRPr="000D059F">
              <w:rPr>
                <w:rFonts w:asciiTheme="minorHAnsi" w:hAnsiTheme="minorHAnsi" w:cstheme="minorHAnsi"/>
              </w:rPr>
              <w:t>démultiplication</w:t>
            </w:r>
          </w:p>
          <w:p w:rsidR="00F04B94" w:rsidRPr="000D059F" w:rsidRDefault="00F04B94" w:rsidP="00001BCD">
            <w:pPr>
              <w:spacing w:after="0"/>
              <w:ind w:right="40"/>
              <w:jc w:val="both"/>
              <w:rPr>
                <w:rFonts w:asciiTheme="minorHAnsi" w:hAnsiTheme="minorHAnsi" w:cstheme="minorHAnsi"/>
              </w:rPr>
            </w:pPr>
            <w:r w:rsidRPr="000D059F">
              <w:rPr>
                <w:rFonts w:asciiTheme="minorHAnsi" w:hAnsiTheme="minorHAnsi" w:cstheme="minorHAnsi"/>
              </w:rPr>
              <w:t> </w:t>
            </w:r>
          </w:p>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w:t>
            </w:r>
          </w:p>
        </w:tc>
        <w:tc>
          <w:tcPr>
            <w:tcW w:w="2922" w:type="dxa"/>
            <w:gridSpan w:val="3"/>
            <w:noWrap/>
          </w:tcPr>
          <w:p w:rsidR="00F04B94" w:rsidRPr="000D059F" w:rsidRDefault="00F04B94" w:rsidP="006757E6">
            <w:pPr>
              <w:spacing w:after="0"/>
              <w:ind w:right="40"/>
              <w:rPr>
                <w:rFonts w:asciiTheme="minorHAnsi" w:hAnsiTheme="minorHAnsi" w:cstheme="minorHAnsi"/>
              </w:rPr>
            </w:pPr>
            <w:r w:rsidRPr="000D059F">
              <w:rPr>
                <w:rFonts w:asciiTheme="minorHAnsi" w:hAnsiTheme="minorHAnsi" w:cstheme="minorHAnsi"/>
              </w:rPr>
              <w:t>1</w:t>
            </w:r>
            <w:r w:rsidR="00B30F47" w:rsidRPr="000D059F">
              <w:rPr>
                <w:rFonts w:asciiTheme="minorHAnsi" w:hAnsiTheme="minorHAnsi" w:cstheme="minorHAnsi"/>
              </w:rPr>
              <w:t>è</w:t>
            </w:r>
            <w:r w:rsidR="00A771B1" w:rsidRPr="000D059F">
              <w:rPr>
                <w:rFonts w:asciiTheme="minorHAnsi" w:hAnsiTheme="minorHAnsi" w:cstheme="minorHAnsi"/>
              </w:rPr>
              <w:t>r</w:t>
            </w:r>
            <w:r w:rsidRPr="000D059F">
              <w:rPr>
                <w:rFonts w:asciiTheme="minorHAnsi" w:hAnsiTheme="minorHAnsi" w:cstheme="minorHAnsi"/>
              </w:rPr>
              <w:t>e</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3.377</w:t>
            </w:r>
          </w:p>
        </w:tc>
        <w:tc>
          <w:tcPr>
            <w:tcW w:w="1353" w:type="dxa"/>
            <w:tcBorders>
              <w:tl2br w:val="single" w:sz="4" w:space="0" w:color="auto"/>
            </w:tcBorders>
            <w:noWrap/>
          </w:tcPr>
          <w:p w:rsidR="00F04B94" w:rsidRPr="000D059F" w:rsidRDefault="00F04B94" w:rsidP="006757E6">
            <w:pPr>
              <w:spacing w:after="0"/>
              <w:ind w:right="40"/>
              <w:jc w:val="center"/>
              <w:rPr>
                <w:rFonts w:asciiTheme="minorHAnsi" w:hAnsiTheme="minorHAnsi" w:cstheme="minorHAnsi"/>
              </w:rPr>
            </w:pPr>
          </w:p>
        </w:tc>
        <w:tc>
          <w:tcPr>
            <w:tcW w:w="1353" w:type="dxa"/>
            <w:tcBorders>
              <w:tl2br w:val="single" w:sz="4" w:space="0" w:color="auto"/>
            </w:tcBorders>
            <w:noWrap/>
          </w:tcPr>
          <w:p w:rsidR="00F04B94" w:rsidRPr="000D059F" w:rsidRDefault="00F04B94" w:rsidP="006757E6">
            <w:pPr>
              <w:spacing w:after="0"/>
              <w:ind w:right="40"/>
              <w:jc w:val="center"/>
              <w:rPr>
                <w:rFonts w:asciiTheme="minorHAnsi" w:hAnsiTheme="minorHAnsi" w:cstheme="minorHAnsi"/>
              </w:rPr>
            </w:pPr>
          </w:p>
        </w:tc>
      </w:tr>
      <w:tr w:rsidR="00F04B94" w:rsidRPr="000D059F" w:rsidTr="006757E6">
        <w:trPr>
          <w:trHeight w:val="20"/>
        </w:trPr>
        <w:tc>
          <w:tcPr>
            <w:tcW w:w="2035" w:type="dxa"/>
            <w:vMerge/>
          </w:tcPr>
          <w:p w:rsidR="00F04B94" w:rsidRPr="000D059F" w:rsidRDefault="00F04B94" w:rsidP="006757E6">
            <w:pPr>
              <w:spacing w:after="0"/>
              <w:ind w:right="40"/>
              <w:jc w:val="both"/>
              <w:rPr>
                <w:rFonts w:asciiTheme="minorHAnsi" w:hAnsiTheme="minorHAnsi" w:cstheme="minorHAnsi"/>
              </w:rPr>
            </w:pPr>
          </w:p>
        </w:tc>
        <w:tc>
          <w:tcPr>
            <w:tcW w:w="2922" w:type="dxa"/>
            <w:gridSpan w:val="3"/>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Rapport</w:t>
            </w:r>
            <w:r w:rsidR="00803F4B" w:rsidRPr="000D059F">
              <w:rPr>
                <w:rFonts w:asciiTheme="minorHAnsi" w:hAnsiTheme="minorHAnsi" w:cstheme="minorHAnsi"/>
              </w:rPr>
              <w:t xml:space="preserve">s de démultiplication </w:t>
            </w:r>
            <w:r w:rsidRPr="000D059F">
              <w:rPr>
                <w:rFonts w:asciiTheme="minorHAnsi" w:hAnsiTheme="minorHAnsi" w:cstheme="minorHAnsi"/>
              </w:rPr>
              <w:t xml:space="preserve">des </w:t>
            </w:r>
            <w:r w:rsidR="00A771B1" w:rsidRPr="000D059F">
              <w:rPr>
                <w:rFonts w:asciiTheme="minorHAnsi" w:hAnsiTheme="minorHAnsi" w:cstheme="minorHAnsi"/>
              </w:rPr>
              <w:t>poulies</w:t>
            </w:r>
            <w:r w:rsidRPr="000D059F">
              <w:rPr>
                <w:rFonts w:asciiTheme="minorHAnsi" w:hAnsiTheme="minorHAnsi" w:cstheme="minorHAnsi"/>
              </w:rPr>
              <w:t>*</w:t>
            </w:r>
            <w:r w:rsidRPr="000D059F">
              <w:rPr>
                <w:rFonts w:asciiTheme="minorHAnsi" w:hAnsiTheme="minorHAnsi" w:cstheme="minorHAnsi"/>
                <w:vertAlign w:val="superscript"/>
              </w:rPr>
              <w:t>9</w:t>
            </w:r>
            <w:r w:rsidRPr="000D059F">
              <w:rPr>
                <w:rFonts w:asciiTheme="minorHAnsi" w:hAnsiTheme="minorHAnsi" w:cstheme="minorHAnsi"/>
              </w:rPr>
              <w:t> </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2</w:t>
            </w:r>
            <w:r w:rsidR="00A771B1" w:rsidRPr="000D059F">
              <w:rPr>
                <w:rFonts w:asciiTheme="minorHAnsi" w:hAnsiTheme="minorHAnsi" w:cstheme="minorHAnsi"/>
              </w:rPr>
              <w:t>,</w:t>
            </w:r>
            <w:r w:rsidRPr="000D059F">
              <w:rPr>
                <w:rFonts w:asciiTheme="minorHAnsi" w:hAnsiTheme="minorHAnsi" w:cstheme="minorHAnsi"/>
              </w:rPr>
              <w:t>236 à 0</w:t>
            </w:r>
            <w:r w:rsidR="00A771B1" w:rsidRPr="000D059F">
              <w:rPr>
                <w:rFonts w:asciiTheme="minorHAnsi" w:hAnsiTheme="minorHAnsi" w:cstheme="minorHAnsi"/>
              </w:rPr>
              <w:t>,</w:t>
            </w:r>
            <w:r w:rsidRPr="000D059F">
              <w:rPr>
                <w:rFonts w:asciiTheme="minorHAnsi" w:hAnsiTheme="minorHAnsi" w:cstheme="minorHAnsi"/>
              </w:rPr>
              <w:t>447</w:t>
            </w:r>
          </w:p>
        </w:tc>
        <w:tc>
          <w:tcPr>
            <w:tcW w:w="1353" w:type="dxa"/>
            <w:tcBorders>
              <w:tl2br w:val="single" w:sz="4" w:space="0" w:color="auto"/>
            </w:tcBorders>
            <w:noWrap/>
          </w:tcPr>
          <w:p w:rsidR="00F04B94" w:rsidRPr="000D059F" w:rsidRDefault="00F04B94" w:rsidP="006757E6">
            <w:pPr>
              <w:spacing w:after="0"/>
              <w:ind w:right="40"/>
              <w:jc w:val="center"/>
              <w:rPr>
                <w:rFonts w:asciiTheme="minorHAnsi" w:hAnsiTheme="minorHAnsi" w:cstheme="minorHAnsi"/>
              </w:rPr>
            </w:pPr>
          </w:p>
        </w:tc>
        <w:tc>
          <w:tcPr>
            <w:tcW w:w="1353" w:type="dxa"/>
            <w:tcBorders>
              <w:tl2br w:val="single" w:sz="4" w:space="0" w:color="auto"/>
            </w:tcBorders>
            <w:noWrap/>
          </w:tcPr>
          <w:p w:rsidR="00F04B94" w:rsidRPr="000D059F" w:rsidRDefault="00F04B94" w:rsidP="006757E6">
            <w:pPr>
              <w:spacing w:after="0"/>
              <w:ind w:right="40"/>
              <w:jc w:val="center"/>
              <w:rPr>
                <w:rFonts w:asciiTheme="minorHAnsi" w:hAnsiTheme="minorHAnsi" w:cstheme="minorHAnsi"/>
              </w:rPr>
            </w:pPr>
          </w:p>
        </w:tc>
      </w:tr>
      <w:tr w:rsidR="00F04B94" w:rsidRPr="000D059F" w:rsidTr="006757E6">
        <w:trPr>
          <w:trHeight w:val="20"/>
        </w:trPr>
        <w:tc>
          <w:tcPr>
            <w:tcW w:w="2035" w:type="dxa"/>
            <w:vMerge/>
            <w:noWrap/>
          </w:tcPr>
          <w:p w:rsidR="00F04B94" w:rsidRPr="000D059F" w:rsidRDefault="00F04B94" w:rsidP="006757E6">
            <w:pPr>
              <w:spacing w:after="0"/>
              <w:ind w:right="40"/>
              <w:jc w:val="both"/>
              <w:rPr>
                <w:rFonts w:asciiTheme="minorHAnsi" w:hAnsiTheme="minorHAnsi" w:cstheme="minorHAnsi"/>
              </w:rPr>
            </w:pPr>
          </w:p>
        </w:tc>
        <w:tc>
          <w:tcPr>
            <w:tcW w:w="2922" w:type="dxa"/>
            <w:gridSpan w:val="3"/>
            <w:noWrap/>
          </w:tcPr>
          <w:p w:rsidR="00F04B94" w:rsidRPr="000D059F" w:rsidRDefault="00F04B94" w:rsidP="006757E6">
            <w:pPr>
              <w:spacing w:after="0"/>
              <w:ind w:right="40"/>
              <w:rPr>
                <w:rFonts w:asciiTheme="minorHAnsi" w:hAnsiTheme="minorHAnsi" w:cstheme="minorHAnsi"/>
              </w:rPr>
            </w:pPr>
            <w:r w:rsidRPr="000D059F">
              <w:rPr>
                <w:rFonts w:asciiTheme="minorHAnsi" w:hAnsiTheme="minorHAnsi" w:cstheme="minorHAnsi"/>
              </w:rPr>
              <w:t>Marche arrière</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3</w:t>
            </w:r>
            <w:r w:rsidR="00A771B1" w:rsidRPr="000D059F">
              <w:rPr>
                <w:rFonts w:asciiTheme="minorHAnsi" w:hAnsiTheme="minorHAnsi" w:cstheme="minorHAnsi"/>
              </w:rPr>
              <w:t>,</w:t>
            </w:r>
            <w:r w:rsidRPr="000D059F">
              <w:rPr>
                <w:rFonts w:asciiTheme="minorHAnsi" w:hAnsiTheme="minorHAnsi" w:cstheme="minorHAnsi"/>
              </w:rPr>
              <w:t>136</w:t>
            </w:r>
          </w:p>
        </w:tc>
        <w:tc>
          <w:tcPr>
            <w:tcW w:w="1353" w:type="dxa"/>
            <w:tcBorders>
              <w:tl2br w:val="single" w:sz="4" w:space="0" w:color="auto"/>
            </w:tcBorders>
            <w:noWrap/>
          </w:tcPr>
          <w:p w:rsidR="00F04B94" w:rsidRPr="000D059F" w:rsidRDefault="00F04B94" w:rsidP="006757E6">
            <w:pPr>
              <w:spacing w:after="0"/>
              <w:ind w:right="40"/>
              <w:jc w:val="center"/>
              <w:rPr>
                <w:rFonts w:asciiTheme="minorHAnsi" w:hAnsiTheme="minorHAnsi" w:cstheme="minorHAnsi"/>
              </w:rPr>
            </w:pPr>
          </w:p>
        </w:tc>
        <w:tc>
          <w:tcPr>
            <w:tcW w:w="1353" w:type="dxa"/>
            <w:tcBorders>
              <w:tl2br w:val="single" w:sz="4" w:space="0" w:color="auto"/>
            </w:tcBorders>
            <w:noWrap/>
          </w:tcPr>
          <w:p w:rsidR="00F04B94" w:rsidRPr="000D059F" w:rsidRDefault="00F04B94" w:rsidP="006757E6">
            <w:pPr>
              <w:spacing w:after="0"/>
              <w:ind w:right="40"/>
              <w:jc w:val="center"/>
              <w:rPr>
                <w:rFonts w:asciiTheme="minorHAnsi" w:hAnsiTheme="minorHAnsi" w:cstheme="minorHAnsi"/>
              </w:rPr>
            </w:pPr>
          </w:p>
        </w:tc>
      </w:tr>
      <w:tr w:rsidR="00F04B94" w:rsidRPr="000D059F" w:rsidTr="006757E6">
        <w:trPr>
          <w:trHeight w:val="25"/>
        </w:trPr>
        <w:tc>
          <w:tcPr>
            <w:tcW w:w="4957" w:type="dxa"/>
            <w:gridSpan w:val="4"/>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xml:space="preserve">Rapport de réduction </w:t>
            </w:r>
            <w:r w:rsidR="00B30F47" w:rsidRPr="000D059F">
              <w:rPr>
                <w:rFonts w:asciiTheme="minorHAnsi" w:hAnsiTheme="minorHAnsi" w:cstheme="minorHAnsi"/>
              </w:rPr>
              <w:t>finale</w:t>
            </w:r>
            <w:r w:rsidRPr="000D059F">
              <w:rPr>
                <w:rFonts w:asciiTheme="minorHAnsi" w:hAnsiTheme="minorHAnsi" w:cstheme="minorHAnsi"/>
              </w:rPr>
              <w:t> </w:t>
            </w:r>
          </w:p>
        </w:tc>
        <w:tc>
          <w:tcPr>
            <w:tcW w:w="1353" w:type="dxa"/>
            <w:noWrap/>
          </w:tcPr>
          <w:p w:rsidR="00F04B94" w:rsidRPr="000D059F" w:rsidRDefault="00F04B94" w:rsidP="006757E6">
            <w:pPr>
              <w:spacing w:after="0"/>
              <w:ind w:right="40"/>
              <w:jc w:val="center"/>
              <w:rPr>
                <w:rFonts w:asciiTheme="minorHAnsi" w:hAnsiTheme="minorHAnsi" w:cstheme="minorHAnsi"/>
              </w:rPr>
            </w:pP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3</w:t>
            </w:r>
            <w:r w:rsidR="00A771B1" w:rsidRPr="000D059F">
              <w:rPr>
                <w:rFonts w:asciiTheme="minorHAnsi" w:hAnsiTheme="minorHAnsi" w:cstheme="minorHAnsi"/>
              </w:rPr>
              <w:t>,</w:t>
            </w:r>
            <w:r w:rsidRPr="000D059F">
              <w:rPr>
                <w:rFonts w:asciiTheme="minorHAnsi" w:hAnsiTheme="minorHAnsi" w:cstheme="minorHAnsi"/>
              </w:rPr>
              <w:t>062</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3</w:t>
            </w:r>
            <w:r w:rsidR="00A771B1" w:rsidRPr="000D059F">
              <w:rPr>
                <w:rFonts w:asciiTheme="minorHAnsi" w:hAnsiTheme="minorHAnsi" w:cstheme="minorHAnsi"/>
              </w:rPr>
              <w:t>,</w:t>
            </w:r>
            <w:r w:rsidRPr="000D059F">
              <w:rPr>
                <w:rFonts w:asciiTheme="minorHAnsi" w:hAnsiTheme="minorHAnsi" w:cstheme="minorHAnsi"/>
              </w:rPr>
              <w:t>062</w:t>
            </w:r>
          </w:p>
        </w:tc>
      </w:tr>
      <w:tr w:rsidR="00F04B94" w:rsidRPr="000D059F" w:rsidTr="006757E6">
        <w:trPr>
          <w:trHeight w:val="25"/>
        </w:trPr>
        <w:tc>
          <w:tcPr>
            <w:tcW w:w="4957" w:type="dxa"/>
            <w:gridSpan w:val="4"/>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xml:space="preserve">Rapport de </w:t>
            </w:r>
            <w:r w:rsidR="00A771B1" w:rsidRPr="000D059F">
              <w:rPr>
                <w:rFonts w:asciiTheme="minorHAnsi" w:hAnsiTheme="minorHAnsi" w:cstheme="minorHAnsi"/>
              </w:rPr>
              <w:t xml:space="preserve">démultiplication du </w:t>
            </w:r>
            <w:r w:rsidRPr="000D059F">
              <w:rPr>
                <w:rFonts w:asciiTheme="minorHAnsi" w:hAnsiTheme="minorHAnsi" w:cstheme="minorHAnsi"/>
              </w:rPr>
              <w:t>différentiel (avant/arrière) </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4</w:t>
            </w:r>
            <w:r w:rsidR="00A771B1" w:rsidRPr="000D059F">
              <w:rPr>
                <w:rFonts w:asciiTheme="minorHAnsi" w:hAnsiTheme="minorHAnsi" w:cstheme="minorHAnsi"/>
              </w:rPr>
              <w:t>,</w:t>
            </w:r>
            <w:r w:rsidRPr="000D059F">
              <w:rPr>
                <w:rFonts w:asciiTheme="minorHAnsi" w:hAnsiTheme="minorHAnsi" w:cstheme="minorHAnsi"/>
              </w:rPr>
              <w:t>014 / -</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3</w:t>
            </w:r>
            <w:r w:rsidR="00A771B1" w:rsidRPr="000D059F">
              <w:rPr>
                <w:rFonts w:asciiTheme="minorHAnsi" w:hAnsiTheme="minorHAnsi" w:cstheme="minorHAnsi"/>
              </w:rPr>
              <w:t>,</w:t>
            </w:r>
            <w:r w:rsidRPr="000D059F">
              <w:rPr>
                <w:rFonts w:asciiTheme="minorHAnsi" w:hAnsiTheme="minorHAnsi" w:cstheme="minorHAnsi"/>
              </w:rPr>
              <w:t>605 / -</w:t>
            </w:r>
          </w:p>
        </w:tc>
        <w:tc>
          <w:tcPr>
            <w:tcW w:w="1353" w:type="dxa"/>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3</w:t>
            </w:r>
            <w:r w:rsidR="00A771B1" w:rsidRPr="000D059F">
              <w:rPr>
                <w:rFonts w:asciiTheme="minorHAnsi" w:hAnsiTheme="minorHAnsi" w:cstheme="minorHAnsi"/>
              </w:rPr>
              <w:t>,</w:t>
            </w:r>
            <w:r w:rsidRPr="000D059F">
              <w:rPr>
                <w:rFonts w:asciiTheme="minorHAnsi" w:hAnsiTheme="minorHAnsi" w:cstheme="minorHAnsi"/>
              </w:rPr>
              <w:t>605 / 10</w:t>
            </w:r>
            <w:r w:rsidR="00A771B1" w:rsidRPr="000D059F">
              <w:rPr>
                <w:rFonts w:asciiTheme="minorHAnsi" w:hAnsiTheme="minorHAnsi" w:cstheme="minorHAnsi"/>
              </w:rPr>
              <w:t>,</w:t>
            </w:r>
            <w:r w:rsidRPr="000D059F">
              <w:rPr>
                <w:rFonts w:asciiTheme="minorHAnsi" w:hAnsiTheme="minorHAnsi" w:cstheme="minorHAnsi"/>
              </w:rPr>
              <w:t>487</w:t>
            </w:r>
          </w:p>
        </w:tc>
      </w:tr>
      <w:tr w:rsidR="00F04B94" w:rsidRPr="000D059F" w:rsidTr="00B40E9B">
        <w:trPr>
          <w:trHeight w:val="20"/>
        </w:trPr>
        <w:tc>
          <w:tcPr>
            <w:tcW w:w="2035" w:type="dxa"/>
            <w:vMerge w:val="restart"/>
            <w:noWrap/>
          </w:tcPr>
          <w:p w:rsidR="00F04B94" w:rsidRPr="000D059F" w:rsidRDefault="00B30F47" w:rsidP="00001BCD">
            <w:pPr>
              <w:spacing w:after="0"/>
              <w:ind w:right="40"/>
              <w:jc w:val="both"/>
              <w:rPr>
                <w:rFonts w:asciiTheme="minorHAnsi" w:hAnsiTheme="minorHAnsi" w:cstheme="minorHAnsi"/>
              </w:rPr>
            </w:pPr>
            <w:r w:rsidRPr="000D059F">
              <w:rPr>
                <w:rFonts w:asciiTheme="minorHAnsi" w:hAnsiTheme="minorHAnsi" w:cstheme="minorHAnsi"/>
              </w:rPr>
              <w:t>F</w:t>
            </w:r>
            <w:r w:rsidR="00F04B94" w:rsidRPr="000D059F">
              <w:rPr>
                <w:rFonts w:asciiTheme="minorHAnsi" w:hAnsiTheme="minorHAnsi" w:cstheme="minorHAnsi"/>
              </w:rPr>
              <w:t>rein</w:t>
            </w:r>
            <w:r w:rsidR="00A771B1" w:rsidRPr="000D059F">
              <w:rPr>
                <w:rFonts w:asciiTheme="minorHAnsi" w:hAnsiTheme="minorHAnsi" w:cstheme="minorHAnsi"/>
              </w:rPr>
              <w:t>s</w:t>
            </w:r>
          </w:p>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w:t>
            </w:r>
          </w:p>
        </w:tc>
        <w:tc>
          <w:tcPr>
            <w:tcW w:w="2922" w:type="dxa"/>
            <w:gridSpan w:val="3"/>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Avant </w:t>
            </w: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Disque</w:t>
            </w:r>
            <w:r w:rsidR="00B30F47" w:rsidRPr="000D059F">
              <w:rPr>
                <w:rFonts w:asciiTheme="minorHAnsi" w:hAnsiTheme="minorHAnsi" w:cstheme="minorHAnsi"/>
              </w:rPr>
              <w:t>s</w:t>
            </w:r>
            <w:r w:rsidRPr="000D059F">
              <w:rPr>
                <w:rFonts w:asciiTheme="minorHAnsi" w:hAnsiTheme="minorHAnsi" w:cstheme="minorHAnsi"/>
              </w:rPr>
              <w:t xml:space="preserve"> ventilé</w:t>
            </w:r>
            <w:r w:rsidR="00B30F47" w:rsidRPr="000D059F">
              <w:rPr>
                <w:rFonts w:asciiTheme="minorHAnsi" w:hAnsiTheme="minorHAnsi" w:cstheme="minorHAnsi"/>
              </w:rPr>
              <w:t>s</w:t>
            </w:r>
          </w:p>
        </w:tc>
      </w:tr>
      <w:tr w:rsidR="00F04B94" w:rsidRPr="000D059F" w:rsidTr="00B40E9B">
        <w:trPr>
          <w:trHeight w:val="20"/>
        </w:trPr>
        <w:tc>
          <w:tcPr>
            <w:tcW w:w="2035" w:type="dxa"/>
            <w:vMerge/>
            <w:noWrap/>
          </w:tcPr>
          <w:p w:rsidR="00F04B94" w:rsidRPr="000D059F" w:rsidRDefault="00F04B94" w:rsidP="006757E6">
            <w:pPr>
              <w:spacing w:after="0"/>
              <w:ind w:right="40"/>
              <w:jc w:val="both"/>
              <w:rPr>
                <w:rFonts w:asciiTheme="minorHAnsi" w:hAnsiTheme="minorHAnsi" w:cstheme="minorHAnsi"/>
              </w:rPr>
            </w:pPr>
          </w:p>
        </w:tc>
        <w:tc>
          <w:tcPr>
            <w:tcW w:w="2922" w:type="dxa"/>
            <w:gridSpan w:val="3"/>
            <w:noWrap/>
          </w:tcPr>
          <w:p w:rsidR="00F04B94" w:rsidRPr="000D059F" w:rsidRDefault="00F04B94" w:rsidP="006757E6">
            <w:pPr>
              <w:spacing w:after="0"/>
              <w:ind w:right="40"/>
              <w:rPr>
                <w:rFonts w:asciiTheme="minorHAnsi" w:hAnsiTheme="minorHAnsi" w:cstheme="minorHAnsi"/>
              </w:rPr>
            </w:pPr>
            <w:r w:rsidRPr="000D059F">
              <w:rPr>
                <w:rFonts w:asciiTheme="minorHAnsi" w:hAnsiTheme="minorHAnsi" w:cstheme="minorHAnsi"/>
              </w:rPr>
              <w:t>Arrière</w:t>
            </w: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Disque</w:t>
            </w:r>
            <w:r w:rsidR="00B30F47" w:rsidRPr="000D059F">
              <w:rPr>
                <w:rFonts w:asciiTheme="minorHAnsi" w:hAnsiTheme="minorHAnsi" w:cstheme="minorHAnsi"/>
              </w:rPr>
              <w:t>s</w:t>
            </w:r>
            <w:r w:rsidRPr="000D059F">
              <w:rPr>
                <w:rFonts w:asciiTheme="minorHAnsi" w:hAnsiTheme="minorHAnsi" w:cstheme="minorHAnsi"/>
              </w:rPr>
              <w:t xml:space="preserve"> plein</w:t>
            </w:r>
            <w:r w:rsidR="00B30F47" w:rsidRPr="000D059F">
              <w:rPr>
                <w:rFonts w:asciiTheme="minorHAnsi" w:hAnsiTheme="minorHAnsi" w:cstheme="minorHAnsi"/>
              </w:rPr>
              <w:t>s</w:t>
            </w:r>
          </w:p>
        </w:tc>
      </w:tr>
      <w:tr w:rsidR="00F04B94" w:rsidRPr="000D059F" w:rsidTr="00B40E9B">
        <w:trPr>
          <w:trHeight w:val="20"/>
        </w:trPr>
        <w:tc>
          <w:tcPr>
            <w:tcW w:w="2035" w:type="dxa"/>
            <w:vMerge w:val="restart"/>
            <w:noWrap/>
          </w:tcPr>
          <w:p w:rsidR="00F04B94" w:rsidRPr="000D059F" w:rsidRDefault="00A771B1" w:rsidP="00001BCD">
            <w:pPr>
              <w:spacing w:after="0"/>
              <w:ind w:right="40"/>
              <w:jc w:val="both"/>
              <w:rPr>
                <w:rFonts w:asciiTheme="minorHAnsi" w:hAnsiTheme="minorHAnsi" w:cstheme="minorHAnsi"/>
              </w:rPr>
            </w:pPr>
            <w:r w:rsidRPr="000D059F">
              <w:rPr>
                <w:rFonts w:asciiTheme="minorHAnsi" w:hAnsiTheme="minorHAnsi" w:cstheme="minorHAnsi"/>
              </w:rPr>
              <w:t xml:space="preserve">Dimensions des </w:t>
            </w:r>
            <w:r w:rsidR="00F04B94" w:rsidRPr="000D059F">
              <w:rPr>
                <w:rFonts w:asciiTheme="minorHAnsi" w:hAnsiTheme="minorHAnsi" w:cstheme="minorHAnsi"/>
              </w:rPr>
              <w:t>frein</w:t>
            </w:r>
            <w:r w:rsidRPr="000D059F">
              <w:rPr>
                <w:rFonts w:asciiTheme="minorHAnsi" w:hAnsiTheme="minorHAnsi" w:cstheme="minorHAnsi"/>
              </w:rPr>
              <w:t>s</w:t>
            </w:r>
          </w:p>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w:t>
            </w:r>
          </w:p>
        </w:tc>
        <w:tc>
          <w:tcPr>
            <w:tcW w:w="1101" w:type="dxa"/>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Avant</w:t>
            </w:r>
            <w:r w:rsidRPr="000D059F">
              <w:rPr>
                <w:rFonts w:asciiTheme="minorHAnsi" w:hAnsiTheme="minorHAnsi" w:cstheme="minorHAnsi"/>
              </w:rPr>
              <w:t xml:space="preserve">　</w:t>
            </w:r>
          </w:p>
        </w:tc>
        <w:tc>
          <w:tcPr>
            <w:tcW w:w="971" w:type="dxa"/>
            <w:vMerge w:val="restart"/>
            <w:tcBorders>
              <w:right w:val="nil"/>
            </w:tcBorders>
            <w:noWrap/>
            <w:vAlign w:val="center"/>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Diamètre</w:t>
            </w:r>
            <w:r w:rsidR="00E13443" w:rsidRPr="000D059F">
              <w:rPr>
                <w:rFonts w:asciiTheme="minorHAnsi" w:hAnsiTheme="minorHAnsi" w:cstheme="minorHAnsi"/>
              </w:rPr>
              <w:t xml:space="preserve"> </w:t>
            </w:r>
            <w:r w:rsidRPr="000D059F">
              <w:rPr>
                <w:rFonts w:asciiTheme="minorHAnsi" w:hAnsiTheme="minorHAnsi" w:cstheme="minorHAnsi"/>
              </w:rPr>
              <w:t>/</w:t>
            </w:r>
            <w:r w:rsidR="00E13443" w:rsidRPr="000D059F">
              <w:rPr>
                <w:rFonts w:asciiTheme="minorHAnsi" w:hAnsiTheme="minorHAnsi" w:cstheme="minorHAnsi"/>
              </w:rPr>
              <w:t xml:space="preserve"> </w:t>
            </w:r>
            <w:r w:rsidRPr="000D059F">
              <w:rPr>
                <w:rFonts w:asciiTheme="minorHAnsi" w:hAnsiTheme="minorHAnsi" w:cstheme="minorHAnsi"/>
              </w:rPr>
              <w:t>Épaisseu</w:t>
            </w:r>
            <w:r w:rsidR="00B30F47" w:rsidRPr="000D059F">
              <w:rPr>
                <w:rFonts w:asciiTheme="minorHAnsi" w:hAnsiTheme="minorHAnsi" w:cstheme="minorHAnsi"/>
              </w:rPr>
              <w:t>r</w:t>
            </w:r>
          </w:p>
        </w:tc>
        <w:tc>
          <w:tcPr>
            <w:tcW w:w="850" w:type="dxa"/>
            <w:vMerge w:val="restart"/>
            <w:tcBorders>
              <w:left w:val="nil"/>
            </w:tcBorders>
            <w:noWrap/>
            <w:vAlign w:val="center"/>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mm</w:t>
            </w: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305 / 28</w:t>
            </w:r>
          </w:p>
        </w:tc>
      </w:tr>
      <w:tr w:rsidR="00F04B94" w:rsidRPr="000D059F" w:rsidTr="00B40E9B">
        <w:trPr>
          <w:trHeight w:val="20"/>
        </w:trPr>
        <w:tc>
          <w:tcPr>
            <w:tcW w:w="2035" w:type="dxa"/>
            <w:vMerge/>
            <w:noWrap/>
          </w:tcPr>
          <w:p w:rsidR="00F04B94" w:rsidRPr="000D059F" w:rsidRDefault="00F04B94" w:rsidP="006757E6">
            <w:pPr>
              <w:spacing w:after="0"/>
              <w:ind w:right="40"/>
              <w:jc w:val="both"/>
              <w:rPr>
                <w:rFonts w:asciiTheme="minorHAnsi" w:hAnsiTheme="minorHAnsi" w:cstheme="minorHAnsi"/>
              </w:rPr>
            </w:pPr>
          </w:p>
        </w:tc>
        <w:tc>
          <w:tcPr>
            <w:tcW w:w="1101" w:type="dxa"/>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Arrière</w:t>
            </w:r>
          </w:p>
        </w:tc>
        <w:tc>
          <w:tcPr>
            <w:tcW w:w="971" w:type="dxa"/>
            <w:vMerge/>
            <w:tcBorders>
              <w:right w:val="nil"/>
            </w:tcBorders>
            <w:noWrap/>
          </w:tcPr>
          <w:p w:rsidR="00F04B94" w:rsidRPr="000D059F" w:rsidRDefault="00F04B94" w:rsidP="006757E6">
            <w:pPr>
              <w:spacing w:after="0"/>
              <w:ind w:right="40"/>
              <w:jc w:val="both"/>
              <w:rPr>
                <w:rFonts w:asciiTheme="minorHAnsi" w:hAnsiTheme="minorHAnsi" w:cstheme="minorHAnsi"/>
              </w:rPr>
            </w:pPr>
          </w:p>
        </w:tc>
        <w:tc>
          <w:tcPr>
            <w:tcW w:w="850" w:type="dxa"/>
            <w:vMerge/>
            <w:tcBorders>
              <w:left w:val="nil"/>
            </w:tcBorders>
            <w:noWrap/>
          </w:tcPr>
          <w:p w:rsidR="00F04B94" w:rsidRPr="000D059F" w:rsidRDefault="00F04B94" w:rsidP="006757E6">
            <w:pPr>
              <w:spacing w:after="0"/>
              <w:ind w:right="40"/>
              <w:jc w:val="right"/>
              <w:rPr>
                <w:rFonts w:asciiTheme="minorHAnsi" w:hAnsiTheme="minorHAnsi" w:cstheme="minorHAnsi"/>
              </w:rPr>
            </w:pP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281 / 12</w:t>
            </w:r>
          </w:p>
        </w:tc>
      </w:tr>
      <w:tr w:rsidR="00F04B94" w:rsidRPr="000D059F" w:rsidTr="006757E6">
        <w:trPr>
          <w:trHeight w:val="25"/>
        </w:trPr>
        <w:tc>
          <w:tcPr>
            <w:tcW w:w="4957" w:type="dxa"/>
            <w:gridSpan w:val="4"/>
            <w:noWrap/>
          </w:tcPr>
          <w:p w:rsidR="00F04B94" w:rsidRPr="000D059F" w:rsidRDefault="00B30F47" w:rsidP="006757E6">
            <w:pPr>
              <w:spacing w:after="0"/>
              <w:ind w:right="40"/>
              <w:jc w:val="both"/>
              <w:rPr>
                <w:rFonts w:asciiTheme="minorHAnsi" w:hAnsiTheme="minorHAnsi" w:cstheme="minorHAnsi"/>
              </w:rPr>
            </w:pPr>
            <w:r w:rsidRPr="000D059F">
              <w:rPr>
                <w:rFonts w:asciiTheme="minorHAnsi" w:hAnsiTheme="minorHAnsi" w:cstheme="minorHAnsi"/>
              </w:rPr>
              <w:t>C</w:t>
            </w:r>
            <w:r w:rsidR="00F04B94" w:rsidRPr="000D059F">
              <w:rPr>
                <w:rFonts w:asciiTheme="minorHAnsi" w:hAnsiTheme="minorHAnsi" w:cstheme="minorHAnsi"/>
              </w:rPr>
              <w:t>ontrôle et emplacement du frein de stationnement</w:t>
            </w: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 xml:space="preserve">Type interrupteur électrique, </w:t>
            </w:r>
            <w:r w:rsidR="00A771B1" w:rsidRPr="000D059F">
              <w:rPr>
                <w:rFonts w:asciiTheme="minorHAnsi" w:hAnsiTheme="minorHAnsi" w:cstheme="minorHAnsi"/>
              </w:rPr>
              <w:t xml:space="preserve">au </w:t>
            </w:r>
            <w:r w:rsidRPr="000D059F">
              <w:rPr>
                <w:rFonts w:asciiTheme="minorHAnsi" w:hAnsiTheme="minorHAnsi" w:cstheme="minorHAnsi"/>
              </w:rPr>
              <w:t>tableau de bord</w:t>
            </w:r>
          </w:p>
        </w:tc>
      </w:tr>
      <w:tr w:rsidR="00F04B94" w:rsidRPr="000D059F" w:rsidTr="00B40E9B">
        <w:trPr>
          <w:trHeight w:val="20"/>
        </w:trPr>
        <w:tc>
          <w:tcPr>
            <w:tcW w:w="2035" w:type="dxa"/>
            <w:vMerge w:val="restart"/>
            <w:noWrap/>
          </w:tcPr>
          <w:p w:rsidR="00F04B94" w:rsidRPr="000D059F" w:rsidRDefault="00B30F47" w:rsidP="00001BCD">
            <w:pPr>
              <w:spacing w:after="0"/>
              <w:ind w:right="40"/>
              <w:jc w:val="both"/>
              <w:rPr>
                <w:rFonts w:asciiTheme="minorHAnsi" w:hAnsiTheme="minorHAnsi" w:cstheme="minorHAnsi"/>
              </w:rPr>
            </w:pPr>
            <w:r w:rsidRPr="000D059F">
              <w:rPr>
                <w:rFonts w:asciiTheme="minorHAnsi" w:hAnsiTheme="minorHAnsi" w:cstheme="minorHAnsi"/>
              </w:rPr>
              <w:t>S</w:t>
            </w:r>
            <w:r w:rsidR="00F04B94" w:rsidRPr="000D059F">
              <w:rPr>
                <w:rFonts w:asciiTheme="minorHAnsi" w:hAnsiTheme="minorHAnsi" w:cstheme="minorHAnsi"/>
              </w:rPr>
              <w:t>uspension</w:t>
            </w:r>
          </w:p>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w:t>
            </w:r>
          </w:p>
        </w:tc>
        <w:tc>
          <w:tcPr>
            <w:tcW w:w="2922" w:type="dxa"/>
            <w:gridSpan w:val="3"/>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Avant </w:t>
            </w: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MacPherson</w:t>
            </w:r>
          </w:p>
        </w:tc>
      </w:tr>
      <w:tr w:rsidR="00F04B94" w:rsidRPr="000D059F" w:rsidTr="006757E6">
        <w:trPr>
          <w:trHeight w:val="20"/>
        </w:trPr>
        <w:tc>
          <w:tcPr>
            <w:tcW w:w="2035" w:type="dxa"/>
            <w:vMerge/>
            <w:noWrap/>
          </w:tcPr>
          <w:p w:rsidR="00F04B94" w:rsidRPr="000D059F" w:rsidRDefault="00F04B94" w:rsidP="006757E6">
            <w:pPr>
              <w:spacing w:after="0"/>
              <w:ind w:right="40"/>
              <w:jc w:val="both"/>
              <w:rPr>
                <w:rFonts w:asciiTheme="minorHAnsi" w:hAnsiTheme="minorHAnsi" w:cstheme="minorHAnsi"/>
              </w:rPr>
            </w:pPr>
          </w:p>
        </w:tc>
        <w:tc>
          <w:tcPr>
            <w:tcW w:w="2922" w:type="dxa"/>
            <w:gridSpan w:val="3"/>
            <w:noWrap/>
          </w:tcPr>
          <w:p w:rsidR="00F04B94" w:rsidRPr="000D059F" w:rsidRDefault="00F04B94" w:rsidP="006757E6">
            <w:pPr>
              <w:spacing w:after="0"/>
              <w:ind w:right="40"/>
              <w:rPr>
                <w:rFonts w:asciiTheme="minorHAnsi" w:hAnsiTheme="minorHAnsi" w:cstheme="minorHAnsi"/>
              </w:rPr>
            </w:pPr>
            <w:r w:rsidRPr="000D059F">
              <w:rPr>
                <w:rFonts w:asciiTheme="minorHAnsi" w:hAnsiTheme="minorHAnsi" w:cstheme="minorHAnsi"/>
              </w:rPr>
              <w:t>Arrière</w:t>
            </w:r>
          </w:p>
        </w:tc>
        <w:tc>
          <w:tcPr>
            <w:tcW w:w="4059" w:type="dxa"/>
            <w:gridSpan w:val="3"/>
          </w:tcPr>
          <w:p w:rsidR="00F04B94" w:rsidRPr="000D059F" w:rsidRDefault="00B63567" w:rsidP="006757E6">
            <w:pPr>
              <w:spacing w:after="0"/>
              <w:ind w:right="40"/>
              <w:jc w:val="center"/>
              <w:rPr>
                <w:rFonts w:asciiTheme="minorHAnsi" w:hAnsiTheme="minorHAnsi" w:cstheme="minorHAnsi"/>
              </w:rPr>
            </w:pPr>
            <w:r w:rsidRPr="000D059F">
              <w:rPr>
                <w:rFonts w:asciiTheme="minorHAnsi" w:hAnsiTheme="minorHAnsi" w:cstheme="minorHAnsi"/>
              </w:rPr>
              <w:t>Multibras</w:t>
            </w:r>
          </w:p>
        </w:tc>
      </w:tr>
      <w:tr w:rsidR="00F04B94" w:rsidRPr="000D059F" w:rsidTr="006757E6">
        <w:trPr>
          <w:trHeight w:val="57"/>
        </w:trPr>
        <w:tc>
          <w:tcPr>
            <w:tcW w:w="4957" w:type="dxa"/>
            <w:gridSpan w:val="4"/>
            <w:noWrap/>
          </w:tcPr>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Butée à butée </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2</w:t>
            </w:r>
            <w:r w:rsidR="00A771B1" w:rsidRPr="000D059F">
              <w:rPr>
                <w:rFonts w:asciiTheme="minorHAnsi" w:hAnsiTheme="minorHAnsi" w:cstheme="minorHAnsi"/>
              </w:rPr>
              <w:t>,</w:t>
            </w:r>
            <w:r w:rsidRPr="000D059F">
              <w:rPr>
                <w:rFonts w:asciiTheme="minorHAnsi" w:hAnsiTheme="minorHAnsi" w:cstheme="minorHAnsi"/>
              </w:rPr>
              <w:t>76</w:t>
            </w:r>
          </w:p>
        </w:tc>
      </w:tr>
      <w:tr w:rsidR="00F04B94" w:rsidRPr="000D059F" w:rsidTr="00B40E9B">
        <w:trPr>
          <w:trHeight w:val="20"/>
        </w:trPr>
        <w:tc>
          <w:tcPr>
            <w:tcW w:w="2035" w:type="dxa"/>
            <w:vMerge w:val="restart"/>
            <w:noWrap/>
          </w:tcPr>
          <w:p w:rsidR="00F04B94" w:rsidRPr="000D059F" w:rsidRDefault="00803F4B" w:rsidP="00001BCD">
            <w:pPr>
              <w:spacing w:after="0"/>
              <w:ind w:right="40"/>
              <w:jc w:val="both"/>
              <w:rPr>
                <w:rFonts w:asciiTheme="minorHAnsi" w:hAnsiTheme="minorHAnsi" w:cstheme="minorHAnsi"/>
              </w:rPr>
            </w:pPr>
            <w:r w:rsidRPr="000D059F">
              <w:rPr>
                <w:rFonts w:asciiTheme="minorHAnsi" w:hAnsiTheme="minorHAnsi" w:cstheme="minorHAnsi"/>
              </w:rPr>
              <w:t xml:space="preserve">Diamètre de </w:t>
            </w:r>
            <w:r w:rsidR="00F04B94" w:rsidRPr="000D059F">
              <w:rPr>
                <w:rFonts w:asciiTheme="minorHAnsi" w:hAnsiTheme="minorHAnsi" w:cstheme="minorHAnsi"/>
              </w:rPr>
              <w:t xml:space="preserve">braquage </w:t>
            </w:r>
          </w:p>
          <w:p w:rsidR="00F04B94" w:rsidRPr="000D059F" w:rsidRDefault="00F04B94" w:rsidP="006757E6">
            <w:pPr>
              <w:spacing w:after="0"/>
              <w:ind w:right="40"/>
              <w:jc w:val="both"/>
              <w:rPr>
                <w:rFonts w:asciiTheme="minorHAnsi" w:hAnsiTheme="minorHAnsi" w:cstheme="minorHAnsi"/>
              </w:rPr>
            </w:pPr>
            <w:r w:rsidRPr="000D059F">
              <w:rPr>
                <w:rFonts w:asciiTheme="minorHAnsi" w:hAnsiTheme="minorHAnsi" w:cstheme="minorHAnsi"/>
              </w:rPr>
              <w:t> </w:t>
            </w:r>
          </w:p>
        </w:tc>
        <w:tc>
          <w:tcPr>
            <w:tcW w:w="2072" w:type="dxa"/>
            <w:gridSpan w:val="2"/>
            <w:noWrap/>
          </w:tcPr>
          <w:p w:rsidR="00F04B94" w:rsidRPr="000D059F" w:rsidRDefault="00803F4B" w:rsidP="006757E6">
            <w:pPr>
              <w:spacing w:after="0"/>
              <w:ind w:right="40"/>
              <w:jc w:val="both"/>
              <w:rPr>
                <w:rFonts w:asciiTheme="minorHAnsi" w:hAnsiTheme="minorHAnsi" w:cstheme="minorHAnsi"/>
              </w:rPr>
            </w:pPr>
            <w:r w:rsidRPr="000D059F">
              <w:rPr>
                <w:rFonts w:asciiTheme="minorHAnsi" w:hAnsiTheme="minorHAnsi" w:cstheme="minorHAnsi"/>
              </w:rPr>
              <w:t>Entre t</w:t>
            </w:r>
            <w:r w:rsidR="00EF5B1F" w:rsidRPr="000D059F">
              <w:rPr>
                <w:rFonts w:asciiTheme="minorHAnsi" w:hAnsiTheme="minorHAnsi" w:cstheme="minorHAnsi"/>
              </w:rPr>
              <w:t>rottoir</w:t>
            </w:r>
            <w:r w:rsidRPr="000D059F">
              <w:rPr>
                <w:rFonts w:asciiTheme="minorHAnsi" w:hAnsiTheme="minorHAnsi" w:cstheme="minorHAnsi"/>
              </w:rPr>
              <w:t>s</w:t>
            </w:r>
          </w:p>
        </w:tc>
        <w:tc>
          <w:tcPr>
            <w:tcW w:w="850" w:type="dxa"/>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w:t>
            </w: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5</w:t>
            </w:r>
            <w:r w:rsidR="00A771B1" w:rsidRPr="000D059F">
              <w:rPr>
                <w:rFonts w:asciiTheme="minorHAnsi" w:hAnsiTheme="minorHAnsi" w:cstheme="minorHAnsi"/>
              </w:rPr>
              <w:t>,</w:t>
            </w:r>
            <w:r w:rsidRPr="000D059F">
              <w:rPr>
                <w:rFonts w:asciiTheme="minorHAnsi" w:hAnsiTheme="minorHAnsi" w:cstheme="minorHAnsi"/>
              </w:rPr>
              <w:t>2</w:t>
            </w:r>
          </w:p>
        </w:tc>
      </w:tr>
      <w:tr w:rsidR="00F04B94" w:rsidRPr="000D059F" w:rsidTr="00B40E9B">
        <w:trPr>
          <w:trHeight w:val="20"/>
        </w:trPr>
        <w:tc>
          <w:tcPr>
            <w:tcW w:w="2035" w:type="dxa"/>
            <w:vMerge/>
            <w:noWrap/>
          </w:tcPr>
          <w:p w:rsidR="00F04B94" w:rsidRPr="000D059F" w:rsidRDefault="00F04B94" w:rsidP="006757E6">
            <w:pPr>
              <w:spacing w:after="0"/>
              <w:ind w:right="40"/>
              <w:jc w:val="both"/>
              <w:rPr>
                <w:rFonts w:asciiTheme="minorHAnsi" w:hAnsiTheme="minorHAnsi" w:cstheme="minorHAnsi"/>
              </w:rPr>
            </w:pPr>
          </w:p>
        </w:tc>
        <w:tc>
          <w:tcPr>
            <w:tcW w:w="2072" w:type="dxa"/>
            <w:gridSpan w:val="2"/>
            <w:noWrap/>
          </w:tcPr>
          <w:p w:rsidR="00F04B94" w:rsidRPr="000D059F" w:rsidRDefault="00803F4B" w:rsidP="006757E6">
            <w:pPr>
              <w:spacing w:after="0"/>
              <w:ind w:right="40"/>
              <w:jc w:val="both"/>
              <w:rPr>
                <w:rFonts w:asciiTheme="minorHAnsi" w:hAnsiTheme="minorHAnsi" w:cstheme="minorHAnsi"/>
              </w:rPr>
            </w:pPr>
            <w:r w:rsidRPr="000D059F">
              <w:rPr>
                <w:rFonts w:asciiTheme="minorHAnsi" w:hAnsiTheme="minorHAnsi" w:cstheme="minorHAnsi"/>
              </w:rPr>
              <w:t>Entre murs</w:t>
            </w:r>
          </w:p>
        </w:tc>
        <w:tc>
          <w:tcPr>
            <w:tcW w:w="850" w:type="dxa"/>
            <w:noWrap/>
          </w:tcPr>
          <w:p w:rsidR="00F04B94" w:rsidRPr="000D059F" w:rsidRDefault="00F04B94" w:rsidP="006757E6">
            <w:pPr>
              <w:spacing w:after="0"/>
              <w:ind w:right="40"/>
              <w:jc w:val="right"/>
              <w:rPr>
                <w:rFonts w:asciiTheme="minorHAnsi" w:hAnsiTheme="minorHAnsi" w:cstheme="minorHAnsi"/>
              </w:rPr>
            </w:pPr>
            <w:r w:rsidRPr="000D059F">
              <w:rPr>
                <w:rFonts w:asciiTheme="minorHAnsi" w:hAnsiTheme="minorHAnsi" w:cstheme="minorHAnsi"/>
              </w:rPr>
              <w:t>m</w:t>
            </w:r>
          </w:p>
        </w:tc>
        <w:tc>
          <w:tcPr>
            <w:tcW w:w="4059" w:type="dxa"/>
            <w:gridSpan w:val="3"/>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5</w:t>
            </w:r>
            <w:r w:rsidR="00A771B1" w:rsidRPr="000D059F">
              <w:rPr>
                <w:rFonts w:asciiTheme="minorHAnsi" w:hAnsiTheme="minorHAnsi" w:cstheme="minorHAnsi"/>
              </w:rPr>
              <w:t>,</w:t>
            </w:r>
            <w:r w:rsidRPr="000D059F">
              <w:rPr>
                <w:rFonts w:asciiTheme="minorHAnsi" w:hAnsiTheme="minorHAnsi" w:cstheme="minorHAnsi"/>
              </w:rPr>
              <w:t>6</w:t>
            </w:r>
          </w:p>
        </w:tc>
      </w:tr>
      <w:tr w:rsidR="00F04B94" w:rsidRPr="000D059F" w:rsidTr="00B40E9B">
        <w:trPr>
          <w:trHeight w:val="25"/>
        </w:trPr>
        <w:tc>
          <w:tcPr>
            <w:tcW w:w="4957" w:type="dxa"/>
            <w:gridSpan w:val="4"/>
            <w:noWrap/>
          </w:tcPr>
          <w:p w:rsidR="00F04B94" w:rsidRPr="000D059F" w:rsidRDefault="00803F4B" w:rsidP="006757E6">
            <w:pPr>
              <w:spacing w:after="0"/>
              <w:ind w:right="40"/>
              <w:jc w:val="both"/>
              <w:rPr>
                <w:rFonts w:asciiTheme="minorHAnsi" w:hAnsiTheme="minorHAnsi" w:cstheme="minorHAnsi"/>
              </w:rPr>
            </w:pPr>
            <w:r w:rsidRPr="000D059F">
              <w:rPr>
                <w:rFonts w:asciiTheme="minorHAnsi" w:hAnsiTheme="minorHAnsi" w:cstheme="minorHAnsi"/>
              </w:rPr>
              <w:t>D</w:t>
            </w:r>
            <w:r w:rsidR="00F04B94" w:rsidRPr="000D059F">
              <w:rPr>
                <w:rFonts w:asciiTheme="minorHAnsi" w:hAnsiTheme="minorHAnsi" w:cstheme="minorHAnsi"/>
              </w:rPr>
              <w:t>irection assistée </w:t>
            </w:r>
          </w:p>
        </w:tc>
        <w:tc>
          <w:tcPr>
            <w:tcW w:w="4059" w:type="dxa"/>
            <w:gridSpan w:val="3"/>
            <w:noWrap/>
          </w:tcPr>
          <w:p w:rsidR="00F04B94" w:rsidRPr="000D059F" w:rsidRDefault="00F04B94" w:rsidP="006757E6">
            <w:pPr>
              <w:spacing w:after="0"/>
              <w:ind w:right="40"/>
              <w:jc w:val="center"/>
              <w:rPr>
                <w:rFonts w:asciiTheme="minorHAnsi" w:hAnsiTheme="minorHAnsi" w:cstheme="minorHAnsi"/>
              </w:rPr>
            </w:pPr>
            <w:r w:rsidRPr="000D059F">
              <w:rPr>
                <w:rFonts w:asciiTheme="minorHAnsi" w:hAnsiTheme="minorHAnsi" w:cstheme="minorHAnsi"/>
              </w:rPr>
              <w:t>EPS</w:t>
            </w:r>
          </w:p>
        </w:tc>
      </w:tr>
    </w:tbl>
    <w:p w:rsidR="00F04B94" w:rsidRPr="000D059F" w:rsidRDefault="00F04B94" w:rsidP="00545E8C">
      <w:pPr>
        <w:spacing w:after="0"/>
        <w:ind w:right="39"/>
        <w:jc w:val="both"/>
        <w:rPr>
          <w:rFonts w:asciiTheme="minorHAnsi" w:hAnsiTheme="minorHAnsi" w:cstheme="minorHAnsi"/>
        </w:rPr>
      </w:pPr>
    </w:p>
    <w:p w:rsidR="00F04B94" w:rsidRPr="000D059F" w:rsidRDefault="00F04B94" w:rsidP="006C5799">
      <w:pPr>
        <w:spacing w:after="0"/>
        <w:ind w:left="426" w:right="39" w:hanging="426"/>
        <w:jc w:val="both"/>
        <w:rPr>
          <w:rFonts w:asciiTheme="minorHAnsi" w:hAnsiTheme="minorHAnsi" w:cstheme="minorHAnsi"/>
        </w:rPr>
      </w:pPr>
      <w:r w:rsidRPr="000D059F">
        <w:rPr>
          <w:rFonts w:asciiTheme="minorHAnsi" w:hAnsiTheme="minorHAnsi" w:cstheme="minorHAnsi"/>
        </w:rPr>
        <w:t xml:space="preserve">*1 : </w:t>
      </w:r>
      <w:r w:rsidRPr="000D059F">
        <w:rPr>
          <w:rFonts w:asciiTheme="minorHAnsi" w:hAnsiTheme="minorHAnsi" w:cstheme="minorHAnsi"/>
        </w:rPr>
        <w:tab/>
        <w:t>Véhicule</w:t>
      </w:r>
      <w:r w:rsidR="00A53E41" w:rsidRPr="000D059F">
        <w:rPr>
          <w:rFonts w:asciiTheme="minorHAnsi" w:hAnsiTheme="minorHAnsi" w:cstheme="minorHAnsi"/>
        </w:rPr>
        <w:t>s</w:t>
      </w:r>
      <w:r w:rsidRPr="000D059F">
        <w:rPr>
          <w:rFonts w:asciiTheme="minorHAnsi" w:hAnsiTheme="minorHAnsi" w:cstheme="minorHAnsi"/>
        </w:rPr>
        <w:t xml:space="preserve"> à vide</w:t>
      </w:r>
    </w:p>
    <w:p w:rsidR="00F04B94" w:rsidRPr="000D059F" w:rsidRDefault="00F04B94" w:rsidP="006C5799">
      <w:pPr>
        <w:spacing w:after="0"/>
        <w:ind w:left="426" w:right="39" w:hanging="426"/>
        <w:jc w:val="both"/>
        <w:rPr>
          <w:rFonts w:asciiTheme="minorHAnsi" w:hAnsiTheme="minorHAnsi" w:cstheme="minorHAnsi"/>
        </w:rPr>
      </w:pPr>
      <w:r w:rsidRPr="000D059F">
        <w:rPr>
          <w:rFonts w:asciiTheme="minorHAnsi" w:hAnsiTheme="minorHAnsi" w:cstheme="minorHAnsi"/>
        </w:rPr>
        <w:t xml:space="preserve">*2 : </w:t>
      </w:r>
      <w:r w:rsidRPr="000D059F">
        <w:rPr>
          <w:rFonts w:asciiTheme="minorHAnsi" w:hAnsiTheme="minorHAnsi" w:cstheme="minorHAnsi"/>
        </w:rPr>
        <w:tab/>
        <w:t>Avec barre de toit</w:t>
      </w:r>
      <w:r w:rsidR="00B63567" w:rsidRPr="000D059F">
        <w:rPr>
          <w:rFonts w:asciiTheme="minorHAnsi" w:hAnsiTheme="minorHAnsi" w:cstheme="minorHAnsi"/>
        </w:rPr>
        <w:t xml:space="preserve"> </w:t>
      </w:r>
      <w:r w:rsidRPr="000D059F">
        <w:rPr>
          <w:rFonts w:asciiTheme="minorHAnsi" w:hAnsiTheme="minorHAnsi" w:cstheme="minorHAnsi"/>
        </w:rPr>
        <w:t>/</w:t>
      </w:r>
      <w:r w:rsidR="00B63567" w:rsidRPr="000D059F">
        <w:rPr>
          <w:rFonts w:asciiTheme="minorHAnsi" w:hAnsiTheme="minorHAnsi" w:cstheme="minorHAnsi"/>
        </w:rPr>
        <w:t xml:space="preserve"> </w:t>
      </w:r>
      <w:r w:rsidRPr="000D059F">
        <w:rPr>
          <w:rFonts w:asciiTheme="minorHAnsi" w:hAnsiTheme="minorHAnsi" w:cstheme="minorHAnsi"/>
        </w:rPr>
        <w:t>Sans antenne Shark Fin</w:t>
      </w:r>
    </w:p>
    <w:p w:rsidR="00F04B94" w:rsidRPr="000D059F" w:rsidRDefault="00F04B94" w:rsidP="006C5799">
      <w:pPr>
        <w:spacing w:after="0"/>
        <w:ind w:left="426" w:right="39" w:hanging="426"/>
        <w:jc w:val="both"/>
        <w:rPr>
          <w:rFonts w:asciiTheme="minorHAnsi" w:hAnsiTheme="minorHAnsi" w:cstheme="minorHAnsi"/>
        </w:rPr>
      </w:pPr>
      <w:r w:rsidRPr="000D059F">
        <w:rPr>
          <w:rFonts w:asciiTheme="minorHAnsi" w:hAnsiTheme="minorHAnsi" w:cstheme="minorHAnsi"/>
        </w:rPr>
        <w:t xml:space="preserve">*3 : </w:t>
      </w:r>
      <w:r w:rsidRPr="000D059F">
        <w:rPr>
          <w:rFonts w:asciiTheme="minorHAnsi" w:hAnsiTheme="minorHAnsi" w:cstheme="minorHAnsi"/>
        </w:rPr>
        <w:tab/>
        <w:t>Avec antenne Shark Fin</w:t>
      </w:r>
    </w:p>
    <w:p w:rsidR="00F04B94" w:rsidRPr="000D059F" w:rsidRDefault="00F04B94" w:rsidP="006C5799">
      <w:pPr>
        <w:spacing w:after="0"/>
        <w:ind w:left="426" w:right="39" w:hanging="426"/>
        <w:jc w:val="both"/>
        <w:rPr>
          <w:rFonts w:asciiTheme="minorHAnsi" w:hAnsiTheme="minorHAnsi" w:cstheme="minorHAnsi"/>
        </w:rPr>
      </w:pPr>
      <w:r w:rsidRPr="000D059F">
        <w:rPr>
          <w:rFonts w:asciiTheme="minorHAnsi" w:hAnsiTheme="minorHAnsi" w:cstheme="minorHAnsi"/>
        </w:rPr>
        <w:t xml:space="preserve">*4 : </w:t>
      </w:r>
      <w:r w:rsidRPr="000D059F">
        <w:rPr>
          <w:rFonts w:asciiTheme="minorHAnsi" w:hAnsiTheme="minorHAnsi" w:cstheme="minorHAnsi"/>
        </w:rPr>
        <w:tab/>
        <w:t xml:space="preserve">Véhicules </w:t>
      </w:r>
      <w:r w:rsidR="00D711D4" w:rsidRPr="000D059F">
        <w:rPr>
          <w:rFonts w:asciiTheme="minorHAnsi" w:hAnsiTheme="minorHAnsi" w:cstheme="minorHAnsi"/>
        </w:rPr>
        <w:t xml:space="preserve">équipés de </w:t>
      </w:r>
      <w:r w:rsidRPr="000D059F">
        <w:rPr>
          <w:rFonts w:asciiTheme="minorHAnsi" w:hAnsiTheme="minorHAnsi" w:cstheme="minorHAnsi"/>
        </w:rPr>
        <w:t>pneus 215/60R17</w:t>
      </w:r>
    </w:p>
    <w:p w:rsidR="00F04B94" w:rsidRPr="000D059F" w:rsidRDefault="00F04B94" w:rsidP="006C5799">
      <w:pPr>
        <w:spacing w:after="0"/>
        <w:ind w:left="426" w:right="39" w:hanging="426"/>
        <w:jc w:val="both"/>
        <w:rPr>
          <w:rFonts w:asciiTheme="minorHAnsi" w:hAnsiTheme="minorHAnsi" w:cstheme="minorHAnsi"/>
        </w:rPr>
      </w:pPr>
      <w:r w:rsidRPr="000D059F">
        <w:rPr>
          <w:rFonts w:asciiTheme="minorHAnsi" w:hAnsiTheme="minorHAnsi" w:cstheme="minorHAnsi"/>
        </w:rPr>
        <w:t xml:space="preserve">*5 : </w:t>
      </w:r>
      <w:r w:rsidRPr="000D059F">
        <w:rPr>
          <w:rFonts w:asciiTheme="minorHAnsi" w:hAnsiTheme="minorHAnsi" w:cstheme="minorHAnsi"/>
        </w:rPr>
        <w:tab/>
        <w:t xml:space="preserve">Véhicules </w:t>
      </w:r>
      <w:r w:rsidR="00D711D4" w:rsidRPr="000D059F">
        <w:rPr>
          <w:rFonts w:asciiTheme="minorHAnsi" w:hAnsiTheme="minorHAnsi" w:cstheme="minorHAnsi"/>
        </w:rPr>
        <w:t xml:space="preserve">équipés de </w:t>
      </w:r>
      <w:r w:rsidRPr="000D059F">
        <w:rPr>
          <w:rFonts w:asciiTheme="minorHAnsi" w:hAnsiTheme="minorHAnsi" w:cstheme="minorHAnsi"/>
        </w:rPr>
        <w:t>pneus 225/50RF18 (</w:t>
      </w:r>
      <w:r w:rsidR="00B63567" w:rsidRPr="000D059F">
        <w:rPr>
          <w:rFonts w:asciiTheme="minorHAnsi" w:hAnsiTheme="minorHAnsi" w:cstheme="minorHAnsi"/>
        </w:rPr>
        <w:t xml:space="preserve">version </w:t>
      </w:r>
      <w:r w:rsidRPr="000D059F">
        <w:rPr>
          <w:rFonts w:asciiTheme="minorHAnsi" w:hAnsiTheme="minorHAnsi" w:cstheme="minorHAnsi"/>
        </w:rPr>
        <w:t>Privilege Line)</w:t>
      </w:r>
    </w:p>
    <w:p w:rsidR="00F04B94" w:rsidRPr="000D059F" w:rsidRDefault="00F04B94" w:rsidP="006C5799">
      <w:pPr>
        <w:spacing w:after="0"/>
        <w:ind w:left="426" w:right="39" w:hanging="426"/>
        <w:jc w:val="both"/>
        <w:rPr>
          <w:rFonts w:asciiTheme="minorHAnsi" w:hAnsiTheme="minorHAnsi" w:cstheme="minorHAnsi"/>
        </w:rPr>
      </w:pPr>
      <w:r w:rsidRPr="000D059F">
        <w:rPr>
          <w:rFonts w:asciiTheme="minorHAnsi" w:hAnsiTheme="minorHAnsi" w:cstheme="minorHAnsi"/>
        </w:rPr>
        <w:t xml:space="preserve">*6 : </w:t>
      </w:r>
      <w:r w:rsidRPr="000D059F">
        <w:rPr>
          <w:rFonts w:asciiTheme="minorHAnsi" w:hAnsiTheme="minorHAnsi" w:cstheme="minorHAnsi"/>
        </w:rPr>
        <w:tab/>
        <w:t>Avec toit panoramique</w:t>
      </w:r>
    </w:p>
    <w:p w:rsidR="00F04B94" w:rsidRPr="000D059F" w:rsidRDefault="00F04B94" w:rsidP="006C5799">
      <w:pPr>
        <w:spacing w:after="0"/>
        <w:ind w:left="426" w:right="39" w:hanging="426"/>
        <w:jc w:val="both"/>
        <w:rPr>
          <w:rFonts w:asciiTheme="minorHAnsi" w:hAnsiTheme="minorHAnsi" w:cstheme="minorHAnsi"/>
        </w:rPr>
      </w:pPr>
      <w:r w:rsidRPr="000D059F">
        <w:rPr>
          <w:rFonts w:asciiTheme="minorHAnsi" w:hAnsiTheme="minorHAnsi" w:cstheme="minorHAnsi"/>
        </w:rPr>
        <w:t xml:space="preserve">*7 : </w:t>
      </w:r>
      <w:r w:rsidRPr="000D059F">
        <w:rPr>
          <w:rFonts w:asciiTheme="minorHAnsi" w:hAnsiTheme="minorHAnsi" w:cstheme="minorHAnsi"/>
        </w:rPr>
        <w:tab/>
        <w:t>La puissance totale combinée du moteur et du moteur électrique (utilisant la batterie) présentée comme un système hybride (données mesurées en interne)</w:t>
      </w:r>
    </w:p>
    <w:p w:rsidR="00F04B94" w:rsidRPr="000D059F" w:rsidRDefault="00F04B94" w:rsidP="006C5799">
      <w:pPr>
        <w:spacing w:after="0"/>
        <w:ind w:left="426" w:right="39" w:hanging="426"/>
        <w:jc w:val="both"/>
        <w:rPr>
          <w:rFonts w:asciiTheme="minorHAnsi" w:hAnsiTheme="minorHAnsi" w:cstheme="minorHAnsi"/>
        </w:rPr>
      </w:pPr>
      <w:r w:rsidRPr="000D059F">
        <w:rPr>
          <w:rFonts w:asciiTheme="minorHAnsi" w:hAnsiTheme="minorHAnsi" w:cstheme="minorHAnsi"/>
        </w:rPr>
        <w:t xml:space="preserve">*8 : </w:t>
      </w:r>
      <w:r w:rsidRPr="000D059F">
        <w:rPr>
          <w:rFonts w:asciiTheme="minorHAnsi" w:hAnsiTheme="minorHAnsi" w:cstheme="minorHAnsi"/>
        </w:rPr>
        <w:tab/>
        <w:t>Données mesurées en interne</w:t>
      </w:r>
    </w:p>
    <w:p w:rsidR="00F04B94" w:rsidRPr="000D059F" w:rsidRDefault="00F04B94" w:rsidP="006C5799">
      <w:pPr>
        <w:spacing w:after="0"/>
        <w:ind w:left="426" w:right="39" w:hanging="426"/>
        <w:jc w:val="both"/>
        <w:rPr>
          <w:rFonts w:asciiTheme="minorHAnsi" w:hAnsiTheme="minorHAnsi" w:cstheme="minorHAnsi"/>
        </w:rPr>
      </w:pPr>
      <w:r w:rsidRPr="000D059F">
        <w:rPr>
          <w:rFonts w:asciiTheme="minorHAnsi" w:hAnsiTheme="minorHAnsi" w:cstheme="minorHAnsi"/>
        </w:rPr>
        <w:t xml:space="preserve">*9 : </w:t>
      </w:r>
      <w:r w:rsidRPr="000D059F">
        <w:rPr>
          <w:rFonts w:asciiTheme="minorHAnsi" w:hAnsiTheme="minorHAnsi" w:cstheme="minorHAnsi"/>
        </w:rPr>
        <w:tab/>
        <w:t>2</w:t>
      </w:r>
      <w:r w:rsidR="00B63567" w:rsidRPr="000D059F">
        <w:rPr>
          <w:rFonts w:asciiTheme="minorHAnsi" w:hAnsiTheme="minorHAnsi" w:cstheme="minorHAnsi"/>
        </w:rPr>
        <w:t>è</w:t>
      </w:r>
      <w:r w:rsidRPr="000D059F">
        <w:rPr>
          <w:rFonts w:asciiTheme="minorHAnsi" w:hAnsiTheme="minorHAnsi" w:cstheme="minorHAnsi"/>
        </w:rPr>
        <w:t xml:space="preserve"> à 10</w:t>
      </w:r>
      <w:r w:rsidR="00B63567" w:rsidRPr="000D059F">
        <w:rPr>
          <w:rFonts w:asciiTheme="minorHAnsi" w:hAnsiTheme="minorHAnsi" w:cstheme="minorHAnsi"/>
        </w:rPr>
        <w:t>è</w:t>
      </w:r>
    </w:p>
    <w:p w:rsidR="00F04B94" w:rsidRPr="000D059F" w:rsidRDefault="00F04B94" w:rsidP="006C5799">
      <w:pPr>
        <w:spacing w:after="0"/>
        <w:ind w:left="426" w:right="39" w:hanging="426"/>
        <w:jc w:val="both"/>
        <w:rPr>
          <w:rFonts w:asciiTheme="minorHAnsi" w:hAnsiTheme="minorHAnsi" w:cstheme="minorHAnsi"/>
          <w:sz w:val="24"/>
        </w:rPr>
      </w:pPr>
      <w:r w:rsidRPr="000D059F">
        <w:rPr>
          <w:rFonts w:asciiTheme="minorHAnsi" w:hAnsiTheme="minorHAnsi" w:cstheme="minorHAnsi"/>
        </w:rPr>
        <w:t xml:space="preserve">*10 : Véhicules </w:t>
      </w:r>
      <w:r w:rsidR="00D711D4" w:rsidRPr="000D059F">
        <w:rPr>
          <w:rFonts w:asciiTheme="minorHAnsi" w:hAnsiTheme="minorHAnsi" w:cstheme="minorHAnsi"/>
        </w:rPr>
        <w:t xml:space="preserve">équipés de </w:t>
      </w:r>
      <w:r w:rsidRPr="000D059F">
        <w:rPr>
          <w:rFonts w:asciiTheme="minorHAnsi" w:hAnsiTheme="minorHAnsi" w:cstheme="minorHAnsi"/>
        </w:rPr>
        <w:t>pneus 225/50RF18 (</w:t>
      </w:r>
      <w:r w:rsidR="00B63567" w:rsidRPr="000D059F">
        <w:rPr>
          <w:rFonts w:asciiTheme="minorHAnsi" w:hAnsiTheme="minorHAnsi" w:cstheme="minorHAnsi"/>
        </w:rPr>
        <w:t>version</w:t>
      </w:r>
      <w:r w:rsidRPr="000D059F">
        <w:rPr>
          <w:rFonts w:asciiTheme="minorHAnsi" w:hAnsiTheme="minorHAnsi" w:cstheme="minorHAnsi"/>
        </w:rPr>
        <w:t xml:space="preserve"> F SPORT)</w:t>
      </w:r>
    </w:p>
    <w:p w:rsidR="00F04B94" w:rsidRPr="000D059F" w:rsidRDefault="00F04B94" w:rsidP="00C972DE">
      <w:pPr>
        <w:ind w:right="39"/>
        <w:jc w:val="center"/>
        <w:rPr>
          <w:rFonts w:asciiTheme="minorHAnsi" w:hAnsiTheme="minorHAnsi" w:cstheme="minorHAnsi"/>
          <w:sz w:val="24"/>
        </w:rPr>
      </w:pPr>
      <w:r w:rsidRPr="000D059F">
        <w:rPr>
          <w:rFonts w:asciiTheme="minorHAnsi" w:hAnsiTheme="minorHAnsi" w:cstheme="minorHAnsi"/>
          <w:sz w:val="24"/>
        </w:rPr>
        <w:t># # #</w:t>
      </w:r>
    </w:p>
    <w:p w:rsidR="00F04B94" w:rsidRPr="000D059F" w:rsidRDefault="00F04B94" w:rsidP="00064D21">
      <w:pPr>
        <w:ind w:right="39"/>
        <w:rPr>
          <w:rFonts w:asciiTheme="minorHAnsi" w:hAnsiTheme="minorHAnsi" w:cstheme="minorHAnsi"/>
          <w:sz w:val="24"/>
        </w:rPr>
      </w:pPr>
    </w:p>
    <w:p w:rsidR="0048294F" w:rsidRPr="00495551" w:rsidRDefault="00F04B94" w:rsidP="0048294F">
      <w:pPr>
        <w:spacing w:before="240" w:after="200" w:line="360" w:lineRule="auto"/>
        <w:rPr>
          <w:rFonts w:cs="Nobel-Book"/>
          <w:lang w:val="fr-BE"/>
        </w:rPr>
      </w:pPr>
      <w:r w:rsidRPr="000D059F">
        <w:rPr>
          <w:rFonts w:asciiTheme="minorHAnsi" w:hAnsiTheme="minorHAnsi" w:cstheme="minorHAnsi"/>
          <w:sz w:val="24"/>
        </w:rPr>
        <w:t xml:space="preserve"> </w:t>
      </w:r>
    </w:p>
    <w:p w:rsidR="0048294F" w:rsidRPr="007C1061" w:rsidRDefault="0048294F" w:rsidP="0048294F">
      <w:pPr>
        <w:spacing w:line="276" w:lineRule="auto"/>
        <w:rPr>
          <w:rFonts w:eastAsia="Calibri" w:cs="Nobel-Book"/>
          <w:b/>
          <w:color w:val="000000"/>
          <w:sz w:val="16"/>
          <w:szCs w:val="16"/>
          <w:lang w:eastAsia="en-US"/>
        </w:rPr>
      </w:pPr>
      <w:r w:rsidRPr="007C1061">
        <w:rPr>
          <w:rFonts w:cs="Nobel-Book"/>
          <w:b/>
          <w:sz w:val="16"/>
          <w:szCs w:val="16"/>
          <w:lang w:eastAsia="ja-JP"/>
        </w:rPr>
        <w:t xml:space="preserve">À PROPOS DE LEXUS </w:t>
      </w:r>
    </w:p>
    <w:p w:rsidR="0048294F" w:rsidRPr="007C1061" w:rsidRDefault="0048294F" w:rsidP="0048294F">
      <w:pPr>
        <w:spacing w:line="276" w:lineRule="auto"/>
        <w:rPr>
          <w:rFonts w:eastAsia="Calibri" w:cs="Nobel-Book"/>
          <w:color w:val="000000"/>
          <w:sz w:val="16"/>
          <w:szCs w:val="16"/>
          <w:lang w:eastAsia="en-US"/>
        </w:rPr>
      </w:pPr>
    </w:p>
    <w:p w:rsidR="0048294F" w:rsidRPr="007C1061" w:rsidRDefault="0048294F" w:rsidP="0048294F">
      <w:pPr>
        <w:spacing w:line="276" w:lineRule="auto"/>
        <w:rPr>
          <w:rFonts w:eastAsia="Calibri" w:cs="Nobel-Book"/>
          <w:color w:val="000000"/>
          <w:sz w:val="16"/>
          <w:szCs w:val="16"/>
          <w:lang w:eastAsia="en-US"/>
        </w:rPr>
      </w:pPr>
      <w:r w:rsidRPr="007C1061">
        <w:rPr>
          <w:rFonts w:eastAsia="Calibri" w:cs="Nobel-Book"/>
          <w:color w:val="000000"/>
          <w:sz w:val="16"/>
          <w:szCs w:val="16"/>
          <w:lang w:eastAsia="en-US"/>
        </w:rPr>
        <w:t xml:space="preserve">Depuis son lancement en 1989, la marque Lexus a acquis une renommée internationale par sa quête de perfection, la qualité exceptionnelle et le contenu technologique sophistiqué de ses produits ainsi que son approche unique d’un service client complet. Aujourd’hui, Lexus demeure le seul et unique constructeur d’automobiles premium à décliner une gamme complète de modèles hybrides auto-rechargeables : RX 450h, NX 300h, GS 450h et GS 300h, LS 500h, LC 500h, IS 300h, CT 200h et RC 300h. En Belgique, 99,9% des ventes Lexus sont des voitures hybrides auto-rechargeables. </w:t>
      </w:r>
    </w:p>
    <w:p w:rsidR="0048294F" w:rsidRPr="007C1061" w:rsidRDefault="0048294F" w:rsidP="0048294F">
      <w:pPr>
        <w:spacing w:line="276" w:lineRule="auto"/>
        <w:rPr>
          <w:rFonts w:eastAsia="Calibri" w:cs="Nobel-Book"/>
          <w:color w:val="000000"/>
          <w:sz w:val="16"/>
          <w:szCs w:val="16"/>
          <w:lang w:eastAsia="en-US"/>
        </w:rPr>
      </w:pPr>
    </w:p>
    <w:p w:rsidR="0048294F" w:rsidRPr="007C1061" w:rsidRDefault="0048294F" w:rsidP="0048294F">
      <w:pPr>
        <w:spacing w:line="276" w:lineRule="auto"/>
        <w:outlineLvl w:val="0"/>
        <w:rPr>
          <w:rFonts w:eastAsia="Calibri" w:cs="Nobel-Book"/>
          <w:color w:val="000000"/>
          <w:sz w:val="16"/>
          <w:szCs w:val="16"/>
          <w:lang w:eastAsia="en-US"/>
        </w:rPr>
      </w:pPr>
      <w:r w:rsidRPr="007C1061">
        <w:rPr>
          <w:rFonts w:eastAsia="Calibri" w:cs="Nobel-Book"/>
          <w:color w:val="000000"/>
          <w:sz w:val="16"/>
          <w:szCs w:val="16"/>
          <w:lang w:eastAsia="en-US"/>
        </w:rPr>
        <w:t>Pour plus d’informations, visitez :</w:t>
      </w:r>
    </w:p>
    <w:p w:rsidR="0048294F" w:rsidRPr="007C1061" w:rsidRDefault="0048294F" w:rsidP="0048294F">
      <w:pPr>
        <w:spacing w:line="276" w:lineRule="auto"/>
        <w:outlineLvl w:val="0"/>
        <w:rPr>
          <w:rFonts w:eastAsia="Calibri" w:cs="Nobel-Book"/>
          <w:color w:val="000000"/>
          <w:sz w:val="16"/>
          <w:szCs w:val="16"/>
          <w:lang w:eastAsia="en-US"/>
        </w:rPr>
      </w:pPr>
      <w:r w:rsidRPr="007C1061">
        <w:rPr>
          <w:rFonts w:eastAsia="Calibri" w:cs="Nobel-Book"/>
          <w:color w:val="000000"/>
          <w:sz w:val="16"/>
          <w:szCs w:val="16"/>
          <w:lang w:eastAsia="en-US"/>
        </w:rPr>
        <w:t>lexus.be</w:t>
      </w:r>
    </w:p>
    <w:p w:rsidR="0048294F" w:rsidRPr="007C1061" w:rsidRDefault="0048294F" w:rsidP="0048294F">
      <w:pPr>
        <w:spacing w:line="276" w:lineRule="auto"/>
        <w:outlineLvl w:val="0"/>
        <w:rPr>
          <w:rFonts w:eastAsia="Calibri" w:cs="Nobel-Book"/>
          <w:color w:val="000000"/>
          <w:sz w:val="16"/>
          <w:szCs w:val="16"/>
          <w:lang w:eastAsia="en-US"/>
        </w:rPr>
      </w:pPr>
      <w:r w:rsidRPr="007C1061">
        <w:rPr>
          <w:rFonts w:eastAsia="Calibri" w:cs="Nobel-Book"/>
          <w:color w:val="000000"/>
          <w:sz w:val="16"/>
          <w:szCs w:val="16"/>
          <w:lang w:eastAsia="en-US"/>
        </w:rPr>
        <w:t>press.lexus.be</w:t>
      </w:r>
    </w:p>
    <w:p w:rsidR="0048294F" w:rsidRPr="00495551" w:rsidRDefault="00495551" w:rsidP="0048294F">
      <w:pPr>
        <w:spacing w:line="276" w:lineRule="auto"/>
        <w:outlineLvl w:val="0"/>
        <w:rPr>
          <w:rFonts w:cs="Nobel-Book"/>
          <w:sz w:val="16"/>
          <w:szCs w:val="16"/>
        </w:rPr>
      </w:pPr>
      <w:hyperlink r:id="rId8" w:history="1">
        <w:r w:rsidR="0048294F" w:rsidRPr="00495551">
          <w:rPr>
            <w:rStyle w:val="Hyperlink"/>
            <w:rFonts w:eastAsia="Calibri" w:cs="Nobel-Book"/>
            <w:sz w:val="16"/>
            <w:szCs w:val="16"/>
            <w:lang w:eastAsia="en-US"/>
          </w:rPr>
          <w:t>newsroom.lexus.eu</w:t>
        </w:r>
      </w:hyperlink>
      <w:r w:rsidR="0048294F" w:rsidRPr="00495551">
        <w:rPr>
          <w:rFonts w:eastAsia="Calibri" w:cs="Nobel-Book"/>
          <w:sz w:val="16"/>
          <w:szCs w:val="16"/>
          <w:lang w:eastAsia="en-US"/>
        </w:rPr>
        <w:t xml:space="preserve"> </w:t>
      </w:r>
      <w:r w:rsidR="0048294F" w:rsidRPr="00495551">
        <w:rPr>
          <w:rFonts w:cs="Nobel-Book"/>
          <w:color w:val="000000"/>
          <w:sz w:val="16"/>
          <w:szCs w:val="16"/>
        </w:rPr>
        <w:t xml:space="preserve"> </w:t>
      </w:r>
    </w:p>
    <w:p w:rsidR="00F04B94" w:rsidRPr="000D059F" w:rsidRDefault="00F04B94" w:rsidP="00064D21">
      <w:pPr>
        <w:ind w:right="39"/>
        <w:rPr>
          <w:rFonts w:asciiTheme="minorHAnsi" w:hAnsiTheme="minorHAnsi" w:cstheme="minorHAnsi"/>
          <w:sz w:val="24"/>
        </w:rPr>
      </w:pPr>
    </w:p>
    <w:sectPr w:rsidR="00F04B94" w:rsidRPr="000D059F" w:rsidSect="00B40E9B">
      <w:headerReference w:type="default" r:id="rId9"/>
      <w:footerReference w:type="default" r:id="rId10"/>
      <w:pgSz w:w="11906" w:h="16838" w:code="9"/>
      <w:pgMar w:top="1440" w:right="1440" w:bottom="1135" w:left="1440" w:header="709" w:footer="3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3E3" w:rsidRDefault="007F63E3" w:rsidP="005E4875">
      <w:pPr>
        <w:spacing w:after="0" w:line="240" w:lineRule="auto"/>
      </w:pPr>
      <w:r>
        <w:separator/>
      </w:r>
    </w:p>
  </w:endnote>
  <w:endnote w:type="continuationSeparator" w:id="0">
    <w:p w:rsidR="007F63E3" w:rsidRDefault="007F63E3" w:rsidP="005E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panose1 w:val="02000503040000020004"/>
    <w:charset w:val="00"/>
    <w:family w:val="auto"/>
    <w:pitch w:val="variable"/>
    <w:sig w:usb0="A0002AA7" w:usb1="0000004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Nobel-Bold">
    <w:altName w:val="Calibri"/>
    <w:panose1 w:val="02000503050000020004"/>
    <w:charset w:val="00"/>
    <w:family w:val="auto"/>
    <w:pitch w:val="variable"/>
    <w:sig w:usb0="A0002AA7" w:usb1="00000040" w:usb2="00000000" w:usb3="00000000" w:csb0="000001FF" w:csb1="00000000"/>
  </w:font>
  <w:font w:name="Segoe UI">
    <w:panose1 w:val="020B0502040204020203"/>
    <w:charset w:val="00"/>
    <w:family w:val="swiss"/>
    <w:pitch w:val="variable"/>
    <w:sig w:usb0="E4002EFF" w:usb1="C000E47F" w:usb2="00000009" w:usb3="00000000" w:csb0="000001FF" w:csb1="00000000"/>
  </w:font>
  <w:font w:name="Nobel-Regular">
    <w:altName w:val="Calibri"/>
    <w:panose1 w:val="02000503030000020004"/>
    <w:charset w:val="00"/>
    <w:family w:val="auto"/>
    <w:pitch w:val="variable"/>
    <w:sig w:usb0="A0002AA7" w:usb1="0000004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E3" w:rsidRPr="005B3C88" w:rsidRDefault="007F63E3">
    <w:pPr>
      <w:pStyle w:val="Footer"/>
      <w:jc w:val="center"/>
      <w:rPr>
        <w:rFonts w:cs="Nobel-Book"/>
      </w:rPr>
    </w:pPr>
    <w:r w:rsidRPr="005B3C88">
      <w:rPr>
        <w:rFonts w:cs="Nobel-Book"/>
      </w:rPr>
      <w:fldChar w:fldCharType="begin"/>
    </w:r>
    <w:r w:rsidRPr="005B3C88">
      <w:rPr>
        <w:rFonts w:cs="Nobel-Book"/>
      </w:rPr>
      <w:instrText xml:space="preserve"> PAGE   \* MERGEFORMAT </w:instrText>
    </w:r>
    <w:r w:rsidRPr="005B3C88">
      <w:rPr>
        <w:rFonts w:cs="Nobel-Book"/>
      </w:rPr>
      <w:fldChar w:fldCharType="separate"/>
    </w:r>
    <w:r w:rsidR="00495551">
      <w:rPr>
        <w:rFonts w:cs="Nobel-Book"/>
        <w:noProof/>
      </w:rPr>
      <w:t>1</w:t>
    </w:r>
    <w:r w:rsidRPr="005B3C88">
      <w:rPr>
        <w:rFonts w:cs="Nobel-Book"/>
      </w:rPr>
      <w:fldChar w:fldCharType="end"/>
    </w:r>
    <w:r>
      <w:t xml:space="preserve"> / </w:t>
    </w:r>
    <w:r w:rsidR="00495551">
      <w:rPr>
        <w:rFonts w:cs="Nobel-Book"/>
        <w:noProof/>
      </w:rPr>
      <w:fldChar w:fldCharType="begin"/>
    </w:r>
    <w:r w:rsidR="00495551">
      <w:rPr>
        <w:rFonts w:cs="Nobel-Book"/>
        <w:noProof/>
      </w:rPr>
      <w:instrText xml:space="preserve"> NUMPAGES   \* MERGEFORMAT </w:instrText>
    </w:r>
    <w:r w:rsidR="00495551">
      <w:rPr>
        <w:rFonts w:cs="Nobel-Book"/>
        <w:noProof/>
      </w:rPr>
      <w:fldChar w:fldCharType="separate"/>
    </w:r>
    <w:r w:rsidR="00495551">
      <w:rPr>
        <w:rFonts w:cs="Nobel-Book"/>
        <w:noProof/>
      </w:rPr>
      <w:t>16</w:t>
    </w:r>
    <w:r w:rsidR="00495551">
      <w:rPr>
        <w:rFonts w:cs="Nobel-Book"/>
        <w:noProof/>
      </w:rPr>
      <w:fldChar w:fldCharType="end"/>
    </w:r>
  </w:p>
  <w:p w:rsidR="007F63E3" w:rsidRDefault="007F63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3E3" w:rsidRDefault="007F63E3" w:rsidP="005E4875">
      <w:pPr>
        <w:spacing w:after="0" w:line="240" w:lineRule="auto"/>
      </w:pPr>
      <w:r>
        <w:separator/>
      </w:r>
    </w:p>
  </w:footnote>
  <w:footnote w:type="continuationSeparator" w:id="0">
    <w:p w:rsidR="007F63E3" w:rsidRDefault="007F63E3" w:rsidP="005E4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E3" w:rsidRDefault="007F63E3" w:rsidP="00064D21">
    <w:pPr>
      <w:pStyle w:val="Header"/>
      <w:tabs>
        <w:tab w:val="clear" w:pos="9026"/>
        <w:tab w:val="right" w:pos="89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5E9F"/>
    <w:multiLevelType w:val="hybridMultilevel"/>
    <w:tmpl w:val="188C3C1C"/>
    <w:lvl w:ilvl="0" w:tplc="5D8C36A8">
      <w:start w:val="1"/>
      <w:numFmt w:val="upperLetter"/>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16B42654"/>
    <w:multiLevelType w:val="hybridMultilevel"/>
    <w:tmpl w:val="7A766CCE"/>
    <w:lvl w:ilvl="0" w:tplc="04070001">
      <w:start w:val="1"/>
      <w:numFmt w:val="bullet"/>
      <w:pStyle w:val="Bulletstable"/>
      <w:lvlText w:val=""/>
      <w:lvlJc w:val="left"/>
      <w:pPr>
        <w:tabs>
          <w:tab w:val="num" w:pos="720"/>
        </w:tabs>
        <w:ind w:left="720" w:hanging="360"/>
      </w:pPr>
      <w:rPr>
        <w:rFonts w:ascii="Symbol" w:hAnsi="Symbol" w:hint="default"/>
      </w:rPr>
    </w:lvl>
    <w:lvl w:ilvl="1" w:tplc="7DF0F27A">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4F58DE"/>
    <w:multiLevelType w:val="hybridMultilevel"/>
    <w:tmpl w:val="1A8A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315D1"/>
    <w:multiLevelType w:val="multilevel"/>
    <w:tmpl w:val="1916D2BA"/>
    <w:lvl w:ilvl="0">
      <w:start w:val="1"/>
      <w:numFmt w:val="decimal"/>
      <w:pStyle w:val="Title1"/>
      <w:lvlText w:val="Part %1"/>
      <w:lvlJc w:val="left"/>
      <w:pPr>
        <w:tabs>
          <w:tab w:val="num" w:pos="2160"/>
        </w:tabs>
        <w:ind w:left="1134" w:hanging="1134"/>
      </w:pPr>
      <w:rPr>
        <w:rFonts w:cs="Times New Roman" w:hint="default"/>
      </w:rPr>
    </w:lvl>
    <w:lvl w:ilvl="1">
      <w:start w:val="1"/>
      <w:numFmt w:val="upperLetter"/>
      <w:lvlText w:val="%2."/>
      <w:lvlJc w:val="left"/>
      <w:pPr>
        <w:tabs>
          <w:tab w:val="num" w:pos="720"/>
        </w:tabs>
        <w:ind w:left="720" w:hanging="720"/>
      </w:pPr>
      <w:rPr>
        <w:rFonts w:cs="Times New Roman" w:hint="default"/>
      </w:rPr>
    </w:lvl>
    <w:lvl w:ilvl="2">
      <w:start w:val="1"/>
      <w:numFmt w:val="decimal"/>
      <w:lvlRestart w:val="0"/>
      <w:lvlText w:val="Q%3."/>
      <w:lvlJc w:val="left"/>
      <w:pPr>
        <w:tabs>
          <w:tab w:val="num" w:pos="1440"/>
        </w:tabs>
        <w:ind w:left="1080" w:hanging="108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73B40931"/>
    <w:multiLevelType w:val="hybridMultilevel"/>
    <w:tmpl w:val="217E406E"/>
    <w:lvl w:ilvl="0" w:tplc="8B02382A">
      <w:numFmt w:val="bullet"/>
      <w:lvlText w:val="•"/>
      <w:lvlJc w:val="left"/>
      <w:pPr>
        <w:ind w:left="1080" w:hanging="720"/>
      </w:pPr>
      <w:rPr>
        <w:rFonts w:ascii="Nobel-Book" w:eastAsia="SimSun" w:hAnsi="Nobel-Book"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
  </w:num>
  <w:num w:numId="4">
    <w:abstractNumId w:val="3"/>
  </w:num>
  <w:num w:numId="5">
    <w:abstractNumId w:val="5"/>
  </w:num>
  <w:num w:numId="6">
    <w:abstractNumId w:val="0"/>
  </w:num>
  <w:num w:numId="7">
    <w:abstractNumId w:val="4"/>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drawingGridHorizontalSpacing w:val="499"/>
  <w:drawingGridVerticalSpacing w:val="499"/>
  <w:doNotUseMarginsForDrawingGridOrigin/>
  <w:drawingGridHorizontalOrigin w:val="1440"/>
  <w:drawingGridVerticalOrigin w:val="144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A1"/>
    <w:rsid w:val="000018FA"/>
    <w:rsid w:val="00001BCD"/>
    <w:rsid w:val="00010A8F"/>
    <w:rsid w:val="00025365"/>
    <w:rsid w:val="000358EC"/>
    <w:rsid w:val="00041E5A"/>
    <w:rsid w:val="000421F0"/>
    <w:rsid w:val="00045F6B"/>
    <w:rsid w:val="000533E2"/>
    <w:rsid w:val="00064D21"/>
    <w:rsid w:val="00067E95"/>
    <w:rsid w:val="000851FB"/>
    <w:rsid w:val="00086DDF"/>
    <w:rsid w:val="00094A7E"/>
    <w:rsid w:val="000A7571"/>
    <w:rsid w:val="000C0C3B"/>
    <w:rsid w:val="000D059F"/>
    <w:rsid w:val="000D3878"/>
    <w:rsid w:val="000E0F2E"/>
    <w:rsid w:val="001207B6"/>
    <w:rsid w:val="00130613"/>
    <w:rsid w:val="0014224F"/>
    <w:rsid w:val="00146041"/>
    <w:rsid w:val="00146FCE"/>
    <w:rsid w:val="00161E06"/>
    <w:rsid w:val="001946DA"/>
    <w:rsid w:val="001B524D"/>
    <w:rsid w:val="00203518"/>
    <w:rsid w:val="00203EAB"/>
    <w:rsid w:val="00205AE6"/>
    <w:rsid w:val="00212A9D"/>
    <w:rsid w:val="00212EAA"/>
    <w:rsid w:val="00217706"/>
    <w:rsid w:val="002259FE"/>
    <w:rsid w:val="00256B65"/>
    <w:rsid w:val="00257683"/>
    <w:rsid w:val="00263FFE"/>
    <w:rsid w:val="00277DB1"/>
    <w:rsid w:val="0029037C"/>
    <w:rsid w:val="002A1777"/>
    <w:rsid w:val="002F1027"/>
    <w:rsid w:val="002F7683"/>
    <w:rsid w:val="0030329A"/>
    <w:rsid w:val="00324CF8"/>
    <w:rsid w:val="0036636F"/>
    <w:rsid w:val="00370910"/>
    <w:rsid w:val="003727FC"/>
    <w:rsid w:val="003A2F44"/>
    <w:rsid w:val="003D23E6"/>
    <w:rsid w:val="003D2719"/>
    <w:rsid w:val="003D2FD7"/>
    <w:rsid w:val="003E4469"/>
    <w:rsid w:val="00400445"/>
    <w:rsid w:val="00401887"/>
    <w:rsid w:val="00431BE9"/>
    <w:rsid w:val="0048294F"/>
    <w:rsid w:val="00495551"/>
    <w:rsid w:val="004C6282"/>
    <w:rsid w:val="004C645F"/>
    <w:rsid w:val="004D05CA"/>
    <w:rsid w:val="004D2BBE"/>
    <w:rsid w:val="004E03DA"/>
    <w:rsid w:val="004F6B84"/>
    <w:rsid w:val="0050179D"/>
    <w:rsid w:val="00505636"/>
    <w:rsid w:val="0051396E"/>
    <w:rsid w:val="00513C07"/>
    <w:rsid w:val="00527E19"/>
    <w:rsid w:val="00545E8C"/>
    <w:rsid w:val="0054705F"/>
    <w:rsid w:val="005546EE"/>
    <w:rsid w:val="00581644"/>
    <w:rsid w:val="00595EEF"/>
    <w:rsid w:val="005A468D"/>
    <w:rsid w:val="005B3C88"/>
    <w:rsid w:val="005E4875"/>
    <w:rsid w:val="005E5C7E"/>
    <w:rsid w:val="005F6E66"/>
    <w:rsid w:val="00646C11"/>
    <w:rsid w:val="00651D12"/>
    <w:rsid w:val="00656896"/>
    <w:rsid w:val="006757E6"/>
    <w:rsid w:val="00695404"/>
    <w:rsid w:val="00696C85"/>
    <w:rsid w:val="006B051A"/>
    <w:rsid w:val="006B2DA1"/>
    <w:rsid w:val="006C5799"/>
    <w:rsid w:val="006D2F22"/>
    <w:rsid w:val="006F79E1"/>
    <w:rsid w:val="00705865"/>
    <w:rsid w:val="00713D1E"/>
    <w:rsid w:val="00720DFD"/>
    <w:rsid w:val="00721AC5"/>
    <w:rsid w:val="007257F6"/>
    <w:rsid w:val="007272E1"/>
    <w:rsid w:val="00753D98"/>
    <w:rsid w:val="007549AD"/>
    <w:rsid w:val="0075615D"/>
    <w:rsid w:val="00793DE9"/>
    <w:rsid w:val="007D55BC"/>
    <w:rsid w:val="007E29CF"/>
    <w:rsid w:val="007F4014"/>
    <w:rsid w:val="007F63E3"/>
    <w:rsid w:val="00802F91"/>
    <w:rsid w:val="00803F4B"/>
    <w:rsid w:val="00816618"/>
    <w:rsid w:val="0082400F"/>
    <w:rsid w:val="008412C5"/>
    <w:rsid w:val="00882564"/>
    <w:rsid w:val="00885873"/>
    <w:rsid w:val="008937C4"/>
    <w:rsid w:val="00895C7E"/>
    <w:rsid w:val="008B4B72"/>
    <w:rsid w:val="008C0DBF"/>
    <w:rsid w:val="008D5F57"/>
    <w:rsid w:val="008E0C06"/>
    <w:rsid w:val="008E6386"/>
    <w:rsid w:val="008E747C"/>
    <w:rsid w:val="00900F6A"/>
    <w:rsid w:val="00936E0B"/>
    <w:rsid w:val="009525CC"/>
    <w:rsid w:val="00973F19"/>
    <w:rsid w:val="00984E34"/>
    <w:rsid w:val="00997234"/>
    <w:rsid w:val="009D19C8"/>
    <w:rsid w:val="009D4F7B"/>
    <w:rsid w:val="009F775F"/>
    <w:rsid w:val="00A13190"/>
    <w:rsid w:val="00A375C5"/>
    <w:rsid w:val="00A42F78"/>
    <w:rsid w:val="00A53E41"/>
    <w:rsid w:val="00A70156"/>
    <w:rsid w:val="00A70A9F"/>
    <w:rsid w:val="00A71F8B"/>
    <w:rsid w:val="00A771B1"/>
    <w:rsid w:val="00A86D38"/>
    <w:rsid w:val="00A9052D"/>
    <w:rsid w:val="00A919F7"/>
    <w:rsid w:val="00A932AB"/>
    <w:rsid w:val="00AA10B7"/>
    <w:rsid w:val="00AD0DD2"/>
    <w:rsid w:val="00AE5501"/>
    <w:rsid w:val="00AF7D0E"/>
    <w:rsid w:val="00B022CE"/>
    <w:rsid w:val="00B134A6"/>
    <w:rsid w:val="00B30F47"/>
    <w:rsid w:val="00B40E9B"/>
    <w:rsid w:val="00B625A8"/>
    <w:rsid w:val="00B63567"/>
    <w:rsid w:val="00B751F8"/>
    <w:rsid w:val="00B8458D"/>
    <w:rsid w:val="00B94A08"/>
    <w:rsid w:val="00BA4BF6"/>
    <w:rsid w:val="00BB4429"/>
    <w:rsid w:val="00BC15D0"/>
    <w:rsid w:val="00BD175F"/>
    <w:rsid w:val="00BD1C0E"/>
    <w:rsid w:val="00BD294C"/>
    <w:rsid w:val="00BE305A"/>
    <w:rsid w:val="00C012C5"/>
    <w:rsid w:val="00C17824"/>
    <w:rsid w:val="00C46DF1"/>
    <w:rsid w:val="00C54FFA"/>
    <w:rsid w:val="00C57A73"/>
    <w:rsid w:val="00C71C51"/>
    <w:rsid w:val="00C71FE9"/>
    <w:rsid w:val="00C751B4"/>
    <w:rsid w:val="00C83748"/>
    <w:rsid w:val="00C84FB2"/>
    <w:rsid w:val="00C9720E"/>
    <w:rsid w:val="00C972DE"/>
    <w:rsid w:val="00C97A32"/>
    <w:rsid w:val="00CA71A5"/>
    <w:rsid w:val="00CD0860"/>
    <w:rsid w:val="00CF7893"/>
    <w:rsid w:val="00D10FD1"/>
    <w:rsid w:val="00D13739"/>
    <w:rsid w:val="00D161FE"/>
    <w:rsid w:val="00D3450D"/>
    <w:rsid w:val="00D45339"/>
    <w:rsid w:val="00D51E38"/>
    <w:rsid w:val="00D711D4"/>
    <w:rsid w:val="00D91744"/>
    <w:rsid w:val="00DA6CF2"/>
    <w:rsid w:val="00DB24C3"/>
    <w:rsid w:val="00DB2639"/>
    <w:rsid w:val="00DB6F91"/>
    <w:rsid w:val="00DC5E01"/>
    <w:rsid w:val="00DD6ADD"/>
    <w:rsid w:val="00DF5279"/>
    <w:rsid w:val="00E124D0"/>
    <w:rsid w:val="00E12E00"/>
    <w:rsid w:val="00E13443"/>
    <w:rsid w:val="00E217A0"/>
    <w:rsid w:val="00E22925"/>
    <w:rsid w:val="00E33BF7"/>
    <w:rsid w:val="00E4379A"/>
    <w:rsid w:val="00E505A7"/>
    <w:rsid w:val="00E556C3"/>
    <w:rsid w:val="00E815DF"/>
    <w:rsid w:val="00E86C5E"/>
    <w:rsid w:val="00EB3386"/>
    <w:rsid w:val="00EC11D8"/>
    <w:rsid w:val="00EF14B8"/>
    <w:rsid w:val="00EF5B1F"/>
    <w:rsid w:val="00F04B94"/>
    <w:rsid w:val="00F20511"/>
    <w:rsid w:val="00F22A8A"/>
    <w:rsid w:val="00F23390"/>
    <w:rsid w:val="00F25454"/>
    <w:rsid w:val="00F26231"/>
    <w:rsid w:val="00F2654A"/>
    <w:rsid w:val="00F33246"/>
    <w:rsid w:val="00F40689"/>
    <w:rsid w:val="00F45468"/>
    <w:rsid w:val="00F56E9B"/>
    <w:rsid w:val="00F67D1F"/>
    <w:rsid w:val="00F766CF"/>
    <w:rsid w:val="00F874AC"/>
    <w:rsid w:val="00F927A1"/>
    <w:rsid w:val="00FA10DB"/>
    <w:rsid w:val="00FA473E"/>
    <w:rsid w:val="00FB3B3B"/>
    <w:rsid w:val="00FC7730"/>
    <w:rsid w:val="00FD743C"/>
    <w:rsid w:val="00FE56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E5A"/>
    <w:pPr>
      <w:spacing w:after="160" w:line="259" w:lineRule="auto"/>
    </w:pPr>
    <w:rPr>
      <w:rFonts w:ascii="Nobel-Book" w:hAnsi="Nobel-Book"/>
      <w:lang w:val="fr-FR" w:eastAsia="zh-CN"/>
    </w:rPr>
  </w:style>
  <w:style w:type="paragraph" w:styleId="Heading2">
    <w:name w:val="heading 2"/>
    <w:basedOn w:val="Normal"/>
    <w:next w:val="Normal"/>
    <w:link w:val="Heading2Char"/>
    <w:uiPriority w:val="99"/>
    <w:qFormat/>
    <w:rsid w:val="00973F19"/>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9"/>
    <w:qFormat/>
    <w:rsid w:val="00973F19"/>
    <w:pPr>
      <w:keepNext/>
      <w:keepLines/>
      <w:spacing w:before="40" w:after="0"/>
      <w:outlineLvl w:val="2"/>
    </w:pPr>
    <w:rPr>
      <w:rFonts w:ascii="Calibri Light"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73F19"/>
    <w:rPr>
      <w:rFonts w:ascii="Calibri Light" w:eastAsia="SimSun" w:hAnsi="Calibri Light" w:cs="Times New Roman"/>
      <w:color w:val="2E74B5"/>
      <w:sz w:val="26"/>
      <w:szCs w:val="26"/>
    </w:rPr>
  </w:style>
  <w:style w:type="character" w:customStyle="1" w:styleId="Heading3Char">
    <w:name w:val="Heading 3 Char"/>
    <w:basedOn w:val="DefaultParagraphFont"/>
    <w:link w:val="Heading3"/>
    <w:uiPriority w:val="99"/>
    <w:semiHidden/>
    <w:locked/>
    <w:rsid w:val="00973F19"/>
    <w:rPr>
      <w:rFonts w:ascii="Calibri Light" w:eastAsia="SimSun" w:hAnsi="Calibri Light" w:cs="Times New Roman"/>
      <w:color w:val="1F4D78"/>
      <w:sz w:val="24"/>
      <w:szCs w:val="24"/>
    </w:rPr>
  </w:style>
  <w:style w:type="paragraph" w:customStyle="1" w:styleId="Bullets1">
    <w:name w:val="Bullets 1"/>
    <w:basedOn w:val="Normal"/>
    <w:uiPriority w:val="99"/>
    <w:rsid w:val="00973F19"/>
    <w:pPr>
      <w:numPr>
        <w:numId w:val="4"/>
      </w:numPr>
      <w:spacing w:before="120" w:after="0" w:line="240" w:lineRule="exact"/>
      <w:jc w:val="both"/>
    </w:pPr>
    <w:rPr>
      <w:rFonts w:eastAsia="MS Mincho" w:cs="Nobel-Book"/>
      <w:lang w:eastAsia="ja-JP"/>
    </w:rPr>
  </w:style>
  <w:style w:type="paragraph" w:customStyle="1" w:styleId="Bullets2">
    <w:name w:val="Bullets 2"/>
    <w:basedOn w:val="Bullets1"/>
    <w:uiPriority w:val="99"/>
    <w:rsid w:val="00973F19"/>
    <w:pPr>
      <w:numPr>
        <w:ilvl w:val="1"/>
        <w:numId w:val="3"/>
      </w:numPr>
      <w:spacing w:before="0"/>
    </w:pPr>
    <w:rPr>
      <w:spacing w:val="-4"/>
    </w:rPr>
  </w:style>
  <w:style w:type="paragraph" w:customStyle="1" w:styleId="Bulletstable">
    <w:name w:val="Bullets table"/>
    <w:basedOn w:val="Bullets2"/>
    <w:uiPriority w:val="99"/>
    <w:rsid w:val="00973F19"/>
    <w:pPr>
      <w:numPr>
        <w:ilvl w:val="0"/>
      </w:numPr>
    </w:pPr>
  </w:style>
  <w:style w:type="paragraph" w:customStyle="1" w:styleId="Lexustable">
    <w:name w:val="Lexus table"/>
    <w:basedOn w:val="Normal"/>
    <w:link w:val="LexustableChar"/>
    <w:uiPriority w:val="99"/>
    <w:rsid w:val="00973F19"/>
    <w:pPr>
      <w:spacing w:after="200" w:line="276" w:lineRule="auto"/>
      <w:jc w:val="both"/>
    </w:pPr>
    <w:rPr>
      <w:rFonts w:eastAsia="MS Mincho"/>
      <w:color w:val="000000"/>
      <w:sz w:val="18"/>
      <w:szCs w:val="20"/>
      <w:lang w:val="fr-BE" w:eastAsia="ja-JP"/>
    </w:rPr>
  </w:style>
  <w:style w:type="character" w:customStyle="1" w:styleId="LexustableChar">
    <w:name w:val="Lexus table Char"/>
    <w:link w:val="Lexustable"/>
    <w:uiPriority w:val="99"/>
    <w:locked/>
    <w:rsid w:val="00973F19"/>
    <w:rPr>
      <w:rFonts w:ascii="Nobel-Book" w:eastAsia="MS Mincho" w:hAnsi="Nobel-Book"/>
      <w:color w:val="000000"/>
      <w:sz w:val="18"/>
      <w:lang w:eastAsia="ja-JP"/>
    </w:rPr>
  </w:style>
  <w:style w:type="paragraph" w:customStyle="1" w:styleId="NormalbulletsA">
    <w:name w:val="NormalbulletsA"/>
    <w:basedOn w:val="Bullets1"/>
    <w:uiPriority w:val="99"/>
    <w:rsid w:val="00973F19"/>
    <w:pPr>
      <w:numPr>
        <w:numId w:val="0"/>
      </w:numPr>
      <w:tabs>
        <w:tab w:val="num" w:pos="180"/>
      </w:tabs>
      <w:ind w:left="180" w:hanging="180"/>
    </w:pPr>
    <w:rPr>
      <w:b/>
      <w:sz w:val="16"/>
    </w:rPr>
  </w:style>
  <w:style w:type="paragraph" w:customStyle="1" w:styleId="NormalbulletsB">
    <w:name w:val="NormalbulletsB"/>
    <w:basedOn w:val="Bullets1"/>
    <w:uiPriority w:val="99"/>
    <w:rsid w:val="00973F19"/>
    <w:pPr>
      <w:numPr>
        <w:ilvl w:val="1"/>
      </w:numPr>
      <w:spacing w:before="0"/>
    </w:pPr>
    <w:rPr>
      <w:sz w:val="14"/>
    </w:rPr>
  </w:style>
  <w:style w:type="paragraph" w:customStyle="1" w:styleId="Normalbulletstable">
    <w:name w:val="Normalbulletstable"/>
    <w:basedOn w:val="Normal"/>
    <w:uiPriority w:val="99"/>
    <w:rsid w:val="00973F19"/>
    <w:pPr>
      <w:spacing w:after="0" w:line="240" w:lineRule="auto"/>
      <w:jc w:val="both"/>
    </w:pPr>
    <w:rPr>
      <w:rFonts w:ascii="Arial" w:eastAsia="MS Mincho" w:hAnsi="Arial"/>
      <w:spacing w:val="-4"/>
      <w:sz w:val="20"/>
      <w:szCs w:val="20"/>
      <w:lang w:eastAsia="ja-JP"/>
    </w:rPr>
  </w:style>
  <w:style w:type="paragraph" w:customStyle="1" w:styleId="Normaltextbig">
    <w:name w:val="Normaltextbig"/>
    <w:basedOn w:val="Normal"/>
    <w:uiPriority w:val="99"/>
    <w:rsid w:val="00973F19"/>
    <w:pPr>
      <w:spacing w:before="140" w:after="0" w:line="240" w:lineRule="auto"/>
      <w:jc w:val="both"/>
    </w:pPr>
    <w:rPr>
      <w:rFonts w:ascii="Arial" w:eastAsia="MS Mincho" w:hAnsi="Arial"/>
      <w:sz w:val="24"/>
      <w:szCs w:val="20"/>
      <w:lang w:eastAsia="ja-JP"/>
    </w:rPr>
  </w:style>
  <w:style w:type="paragraph" w:customStyle="1" w:styleId="tablecontents">
    <w:name w:val="tablecontents"/>
    <w:basedOn w:val="Normal"/>
    <w:uiPriority w:val="99"/>
    <w:rsid w:val="00973F19"/>
    <w:pPr>
      <w:keepNext/>
      <w:pBdr>
        <w:bottom w:val="single" w:sz="24" w:space="1" w:color="C0C0C0"/>
      </w:pBdr>
      <w:shd w:val="clear" w:color="auto" w:fill="333333"/>
      <w:spacing w:after="0" w:line="400" w:lineRule="exact"/>
      <w:outlineLvl w:val="1"/>
    </w:pPr>
    <w:rPr>
      <w:rFonts w:ascii="Arial" w:eastAsia="MS Mincho" w:hAnsi="Arial"/>
      <w:b/>
      <w:color w:val="FFFFFF"/>
      <w:sz w:val="36"/>
      <w:szCs w:val="20"/>
      <w:lang w:eastAsia="en-US"/>
    </w:rPr>
  </w:style>
  <w:style w:type="paragraph" w:customStyle="1" w:styleId="Text">
    <w:name w:val="Text"/>
    <w:basedOn w:val="Normal"/>
    <w:uiPriority w:val="99"/>
    <w:rsid w:val="00973F19"/>
    <w:pPr>
      <w:spacing w:before="120" w:after="0" w:line="240" w:lineRule="exact"/>
      <w:jc w:val="both"/>
    </w:pPr>
    <w:rPr>
      <w:rFonts w:eastAsia="MS Mincho" w:cs="Nobel-Book"/>
      <w:lang w:eastAsia="ja-JP"/>
    </w:rPr>
  </w:style>
  <w:style w:type="paragraph" w:customStyle="1" w:styleId="Textbig">
    <w:name w:val="Text big"/>
    <w:basedOn w:val="Text"/>
    <w:uiPriority w:val="99"/>
    <w:rsid w:val="00973F19"/>
    <w:pPr>
      <w:spacing w:before="140"/>
    </w:pPr>
    <w:rPr>
      <w:sz w:val="24"/>
    </w:rPr>
  </w:style>
  <w:style w:type="paragraph" w:customStyle="1" w:styleId="Texttable">
    <w:name w:val="Text table"/>
    <w:basedOn w:val="Text"/>
    <w:uiPriority w:val="99"/>
    <w:rsid w:val="00973F19"/>
    <w:pPr>
      <w:spacing w:before="0"/>
      <w:jc w:val="left"/>
    </w:pPr>
    <w:rPr>
      <w:rFonts w:cs="Arial"/>
      <w:sz w:val="18"/>
    </w:rPr>
  </w:style>
  <w:style w:type="paragraph" w:customStyle="1" w:styleId="Title1">
    <w:name w:val="Title 1"/>
    <w:basedOn w:val="Heading2"/>
    <w:uiPriority w:val="99"/>
    <w:rsid w:val="00973F19"/>
    <w:pPr>
      <w:keepLines w:val="0"/>
      <w:numPr>
        <w:numId w:val="5"/>
      </w:numPr>
      <w:pBdr>
        <w:bottom w:val="single" w:sz="24" w:space="1" w:color="C0C0C0"/>
      </w:pBdr>
      <w:shd w:val="clear" w:color="auto" w:fill="333333"/>
      <w:spacing w:before="0" w:line="400" w:lineRule="exact"/>
    </w:pPr>
    <w:rPr>
      <w:rFonts w:ascii="Nobel-Bold" w:eastAsia="MS Mincho" w:hAnsi="Nobel-Bold"/>
      <w:noProof/>
      <w:color w:val="FFFFFF"/>
      <w:sz w:val="40"/>
      <w:szCs w:val="20"/>
      <w:lang w:eastAsia="ja-JP"/>
    </w:rPr>
  </w:style>
  <w:style w:type="paragraph" w:customStyle="1" w:styleId="Title2">
    <w:name w:val="Title 2"/>
    <w:basedOn w:val="Heading3"/>
    <w:uiPriority w:val="99"/>
    <w:rsid w:val="00973F19"/>
    <w:pPr>
      <w:keepNext w:val="0"/>
      <w:keepLines w:val="0"/>
      <w:pBdr>
        <w:bottom w:val="single" w:sz="24" w:space="1" w:color="999999"/>
      </w:pBdr>
      <w:tabs>
        <w:tab w:val="left" w:pos="709"/>
      </w:tabs>
      <w:spacing w:before="360" w:line="400" w:lineRule="exact"/>
      <w:ind w:left="709" w:hanging="709"/>
    </w:pPr>
    <w:rPr>
      <w:rFonts w:ascii="Nobel-Book" w:eastAsia="MS Mincho" w:hAnsi="Nobel-Book" w:cs="Nobel-Book"/>
      <w:b/>
      <w:bCs/>
      <w:noProof/>
      <w:color w:val="auto"/>
      <w:sz w:val="36"/>
      <w:szCs w:val="20"/>
      <w:lang w:eastAsia="ja-JP"/>
    </w:rPr>
  </w:style>
  <w:style w:type="paragraph" w:customStyle="1" w:styleId="Title3">
    <w:name w:val="Title 3"/>
    <w:basedOn w:val="Text"/>
    <w:uiPriority w:val="99"/>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
    <w:next w:val="Text"/>
    <w:uiPriority w:val="99"/>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lang w:eastAsia="ja-JP"/>
    </w:rPr>
  </w:style>
  <w:style w:type="paragraph" w:customStyle="1" w:styleId="Title5">
    <w:name w:val="Title 5"/>
    <w:basedOn w:val="Text"/>
    <w:uiPriority w:val="99"/>
    <w:rsid w:val="00973F19"/>
    <w:pPr>
      <w:spacing w:before="480"/>
    </w:pPr>
    <w:rPr>
      <w:rFonts w:ascii="Nobel-Bold" w:hAnsi="Nobel-Bold" w:cs="Nobel-Bold"/>
      <w:sz w:val="24"/>
      <w:u w:val="single"/>
    </w:rPr>
  </w:style>
  <w:style w:type="paragraph" w:customStyle="1" w:styleId="titlelevel1">
    <w:name w:val="titlelevel1"/>
    <w:basedOn w:val="Heading2"/>
    <w:uiPriority w:val="99"/>
    <w:rsid w:val="00973F19"/>
    <w:pPr>
      <w:keepLines w:val="0"/>
      <w:pBdr>
        <w:bottom w:val="single" w:sz="24" w:space="1" w:color="C0C0C0"/>
      </w:pBdr>
      <w:shd w:val="clear" w:color="auto" w:fill="333333"/>
      <w:spacing w:before="0" w:line="400" w:lineRule="exact"/>
    </w:pPr>
    <w:rPr>
      <w:rFonts w:ascii="Arial" w:eastAsia="MS Mincho" w:hAnsi="Arial"/>
      <w:b/>
      <w:color w:val="FFFFFF"/>
      <w:sz w:val="36"/>
      <w:szCs w:val="20"/>
      <w:lang w:eastAsia="ja-JP"/>
    </w:rPr>
  </w:style>
  <w:style w:type="paragraph" w:customStyle="1" w:styleId="titlelevel2">
    <w:name w:val="titlelevel2"/>
    <w:basedOn w:val="Heading3"/>
    <w:uiPriority w:val="99"/>
    <w:rsid w:val="00973F19"/>
    <w:pPr>
      <w:keepNext w:val="0"/>
      <w:keepLines w:val="0"/>
      <w:pBdr>
        <w:bottom w:val="single" w:sz="24" w:space="1" w:color="999999"/>
      </w:pBdr>
      <w:spacing w:before="360" w:line="400" w:lineRule="exact"/>
    </w:pPr>
    <w:rPr>
      <w:rFonts w:ascii="Arial" w:eastAsia="MS Mincho" w:hAnsi="Arial"/>
      <w:b/>
      <w:bCs/>
      <w:noProof/>
      <w:color w:val="auto"/>
      <w:sz w:val="36"/>
      <w:szCs w:val="20"/>
      <w:lang w:eastAsia="ja-JP"/>
    </w:rPr>
  </w:style>
  <w:style w:type="paragraph" w:customStyle="1" w:styleId="titlelevel2b">
    <w:name w:val="titlelevel2b"/>
    <w:basedOn w:val="Normal"/>
    <w:uiPriority w:val="99"/>
    <w:rsid w:val="00973F19"/>
    <w:pPr>
      <w:shd w:val="clear" w:color="auto" w:fill="C0C0C0"/>
      <w:spacing w:before="360" w:after="60" w:line="240" w:lineRule="auto"/>
      <w:jc w:val="both"/>
    </w:pPr>
    <w:rPr>
      <w:rFonts w:ascii="Arial" w:eastAsia="MS Mincho" w:hAnsi="Arial"/>
      <w:b/>
      <w:sz w:val="24"/>
      <w:szCs w:val="20"/>
      <w:lang w:eastAsia="ja-JP"/>
    </w:rPr>
  </w:style>
  <w:style w:type="paragraph" w:customStyle="1" w:styleId="titlelevel3">
    <w:name w:val="titlelevel3"/>
    <w:basedOn w:val="Normal"/>
    <w:link w:val="titlelevel3Char"/>
    <w:uiPriority w:val="99"/>
    <w:rsid w:val="00973F19"/>
    <w:pPr>
      <w:pBdr>
        <w:bottom w:val="single" w:sz="6" w:space="1" w:color="000000"/>
      </w:pBdr>
      <w:tabs>
        <w:tab w:val="left" w:pos="540"/>
        <w:tab w:val="left" w:pos="833"/>
      </w:tabs>
      <w:spacing w:before="360" w:after="0" w:line="240" w:lineRule="auto"/>
    </w:pPr>
    <w:rPr>
      <w:rFonts w:ascii="Arial" w:eastAsia="MS Mincho" w:hAnsi="Arial"/>
      <w:b/>
      <w:noProof/>
      <w:color w:val="000000"/>
      <w:sz w:val="20"/>
      <w:szCs w:val="20"/>
      <w:lang w:val="fr-BE" w:eastAsia="ja-JP"/>
    </w:rPr>
  </w:style>
  <w:style w:type="character" w:customStyle="1" w:styleId="titlelevel3Char">
    <w:name w:val="titlelevel3 Char"/>
    <w:link w:val="titlelevel3"/>
    <w:uiPriority w:val="99"/>
    <w:locked/>
    <w:rsid w:val="00973F19"/>
    <w:rPr>
      <w:rFonts w:ascii="Arial" w:eastAsia="MS Mincho" w:hAnsi="Arial"/>
      <w:b/>
      <w:noProof/>
      <w:color w:val="000000"/>
      <w:sz w:val="20"/>
      <w:lang w:eastAsia="ja-JP"/>
    </w:rPr>
  </w:style>
  <w:style w:type="paragraph" w:customStyle="1" w:styleId="titlelevel3b">
    <w:name w:val="titlelevel3b"/>
    <w:basedOn w:val="titlelevel3"/>
    <w:next w:val="Normal"/>
    <w:uiPriority w:val="99"/>
    <w:rsid w:val="00973F19"/>
    <w:pPr>
      <w:tabs>
        <w:tab w:val="clear" w:pos="833"/>
        <w:tab w:val="left" w:pos="360"/>
      </w:tabs>
    </w:pPr>
  </w:style>
  <w:style w:type="paragraph" w:customStyle="1" w:styleId="titlelevel4">
    <w:name w:val="titlelevel4"/>
    <w:basedOn w:val="Normal"/>
    <w:link w:val="titlelevel4Char"/>
    <w:uiPriority w:val="99"/>
    <w:rsid w:val="00973F19"/>
    <w:pPr>
      <w:pBdr>
        <w:bottom w:val="single" w:sz="4" w:space="1" w:color="auto"/>
      </w:pBdr>
      <w:spacing w:before="480" w:after="0" w:line="240" w:lineRule="exact"/>
      <w:jc w:val="both"/>
    </w:pPr>
    <w:rPr>
      <w:rFonts w:ascii="Arial" w:eastAsia="MS Mincho" w:hAnsi="Arial"/>
      <w:b/>
      <w:sz w:val="20"/>
      <w:szCs w:val="20"/>
      <w:lang w:eastAsia="ja-JP"/>
    </w:rPr>
  </w:style>
  <w:style w:type="character" w:customStyle="1" w:styleId="titlelevel4Char">
    <w:name w:val="titlelevel4 Char"/>
    <w:link w:val="titlelevel4"/>
    <w:uiPriority w:val="99"/>
    <w:locked/>
    <w:rsid w:val="00973F19"/>
    <w:rPr>
      <w:rFonts w:ascii="Arial" w:eastAsia="MS Mincho" w:hAnsi="Arial"/>
      <w:b/>
      <w:sz w:val="20"/>
      <w:lang w:val="fr-FR" w:eastAsia="ja-JP"/>
    </w:rPr>
  </w:style>
  <w:style w:type="paragraph" w:styleId="Header">
    <w:name w:val="header"/>
    <w:basedOn w:val="Normal"/>
    <w:link w:val="HeaderChar"/>
    <w:uiPriority w:val="99"/>
    <w:rsid w:val="005E487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E4875"/>
    <w:rPr>
      <w:rFonts w:ascii="Nobel-Book" w:hAnsi="Nobel-Book" w:cs="Times New Roman"/>
    </w:rPr>
  </w:style>
  <w:style w:type="paragraph" w:styleId="Footer">
    <w:name w:val="footer"/>
    <w:basedOn w:val="Normal"/>
    <w:link w:val="FooterChar"/>
    <w:uiPriority w:val="99"/>
    <w:rsid w:val="005E487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E4875"/>
    <w:rPr>
      <w:rFonts w:ascii="Nobel-Book" w:hAnsi="Nobel-Book" w:cs="Times New Roman"/>
    </w:rPr>
  </w:style>
  <w:style w:type="paragraph" w:styleId="Date">
    <w:name w:val="Date"/>
    <w:basedOn w:val="Normal"/>
    <w:next w:val="Normal"/>
    <w:link w:val="DateChar"/>
    <w:uiPriority w:val="99"/>
    <w:semiHidden/>
    <w:rsid w:val="0051396E"/>
  </w:style>
  <w:style w:type="character" w:customStyle="1" w:styleId="DateChar">
    <w:name w:val="Date Char"/>
    <w:basedOn w:val="DefaultParagraphFont"/>
    <w:link w:val="Date"/>
    <w:uiPriority w:val="99"/>
    <w:semiHidden/>
    <w:locked/>
    <w:rsid w:val="0051396E"/>
    <w:rPr>
      <w:rFonts w:ascii="Nobel-Book" w:hAnsi="Nobel-Book" w:cs="Times New Roman"/>
    </w:rPr>
  </w:style>
  <w:style w:type="paragraph" w:styleId="ListParagraph">
    <w:name w:val="List Paragraph"/>
    <w:basedOn w:val="Normal"/>
    <w:uiPriority w:val="99"/>
    <w:qFormat/>
    <w:rsid w:val="0051396E"/>
    <w:pPr>
      <w:ind w:left="720"/>
      <w:contextualSpacing/>
    </w:pPr>
    <w:rPr>
      <w:rFonts w:ascii="Calibri" w:hAnsi="Calibri"/>
      <w:lang w:eastAsia="en-US"/>
    </w:rPr>
  </w:style>
  <w:style w:type="paragraph" w:styleId="BalloonText">
    <w:name w:val="Balloon Text"/>
    <w:basedOn w:val="Normal"/>
    <w:link w:val="BalloonTextChar"/>
    <w:uiPriority w:val="99"/>
    <w:semiHidden/>
    <w:rsid w:val="00DB6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B6F91"/>
    <w:rPr>
      <w:rFonts w:ascii="Segoe UI" w:hAnsi="Segoe UI" w:cs="Segoe UI"/>
      <w:sz w:val="18"/>
      <w:szCs w:val="18"/>
    </w:rPr>
  </w:style>
  <w:style w:type="table" w:styleId="TableGrid">
    <w:name w:val="Table Grid"/>
    <w:basedOn w:val="TableNormal"/>
    <w:uiPriority w:val="99"/>
    <w:rsid w:val="00F56E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829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553862">
      <w:marLeft w:val="0"/>
      <w:marRight w:val="0"/>
      <w:marTop w:val="0"/>
      <w:marBottom w:val="0"/>
      <w:divBdr>
        <w:top w:val="none" w:sz="0" w:space="0" w:color="auto"/>
        <w:left w:val="none" w:sz="0" w:space="0" w:color="auto"/>
        <w:bottom w:val="none" w:sz="0" w:space="0" w:color="auto"/>
        <w:right w:val="none" w:sz="0" w:space="0" w:color="auto"/>
      </w:divBdr>
    </w:div>
    <w:div w:id="2116553863">
      <w:marLeft w:val="0"/>
      <w:marRight w:val="0"/>
      <w:marTop w:val="0"/>
      <w:marBottom w:val="0"/>
      <w:divBdr>
        <w:top w:val="none" w:sz="0" w:space="0" w:color="auto"/>
        <w:left w:val="none" w:sz="0" w:space="0" w:color="auto"/>
        <w:bottom w:val="none" w:sz="0" w:space="0" w:color="auto"/>
        <w:right w:val="none" w:sz="0" w:space="0" w:color="auto"/>
      </w:divBdr>
    </w:div>
    <w:div w:id="2116553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room.lexus.e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6786</Words>
  <Characters>36160</Characters>
  <Application>Microsoft Office Word</Application>
  <DocSecurity>0</DocSecurity>
  <Lines>301</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2018-09-26T09:57:00Z</dcterms:created>
  <dcterms:modified xsi:type="dcterms:W3CDTF">2018-09-26T09:57:00Z</dcterms:modified>
  <cp:category/>
</cp:coreProperties>
</file>